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054C" w:rsidRPr="00F3054C" w:rsidRDefault="008D1714" w:rsidP="00F3054C">
      <w:pPr>
        <w:spacing w:before="180" w:after="0" w:line="240" w:lineRule="auto"/>
        <w:outlineLvl w:val="2"/>
        <w:rPr>
          <w:rFonts w:ascii="Arial" w:eastAsia="Times New Roman" w:hAnsi="Arial" w:cs="Arial"/>
          <w:b/>
          <w:sz w:val="40"/>
          <w:szCs w:val="40"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-429524</wp:posOffset>
            </wp:positionH>
            <wp:positionV relativeFrom="paragraph">
              <wp:posOffset>-422694</wp:posOffset>
            </wp:positionV>
            <wp:extent cx="10622137" cy="7504981"/>
            <wp:effectExtent l="19050" t="0" r="7763" b="0"/>
            <wp:wrapNone/>
            <wp:docPr id="2" name="1 Imagen" descr="foto fon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fondo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5947" cy="75076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hyperlink r:id="rId5" w:history="1">
        <w:r w:rsidR="00F3054C" w:rsidRPr="00F3054C">
          <w:rPr>
            <w:rFonts w:ascii="Arial" w:eastAsia="Times New Roman" w:hAnsi="Arial" w:cs="Arial"/>
            <w:b/>
            <w:sz w:val="40"/>
            <w:szCs w:val="40"/>
            <w:u w:val="single"/>
            <w:lang w:eastAsia="es-ES"/>
          </w:rPr>
          <w:t>CONTENIDOS</w:t>
        </w:r>
      </w:hyperlink>
    </w:p>
    <w:p w:rsidR="00F3054C" w:rsidRPr="00F3054C" w:rsidRDefault="00F3054C" w:rsidP="00F3054C">
      <w:pPr>
        <w:spacing w:after="0" w:line="240" w:lineRule="auto"/>
        <w:rPr>
          <w:rFonts w:ascii="Arial" w:eastAsia="Times New Roman" w:hAnsi="Arial" w:cs="Arial"/>
          <w:color w:val="222222"/>
          <w:sz w:val="18"/>
          <w:szCs w:val="18"/>
          <w:lang w:eastAsia="es-ES"/>
        </w:rPr>
      </w:pPr>
    </w:p>
    <w:p w:rsidR="00F3054C" w:rsidRPr="00F3054C" w:rsidRDefault="00F3054C" w:rsidP="00F3054C">
      <w:pPr>
        <w:spacing w:after="0" w:line="240" w:lineRule="auto"/>
        <w:rPr>
          <w:rFonts w:ascii="Arial" w:eastAsia="Times New Roman" w:hAnsi="Arial" w:cs="Arial"/>
          <w:color w:val="222222"/>
          <w:sz w:val="16"/>
          <w:szCs w:val="16"/>
          <w:lang w:eastAsia="es-ES"/>
        </w:rPr>
      </w:pPr>
      <w:r w:rsidRPr="00F3054C">
        <w:rPr>
          <w:rFonts w:ascii="Times" w:eastAsia="Times New Roman" w:hAnsi="Times" w:cs="Times"/>
          <w:color w:val="222222"/>
          <w:sz w:val="16"/>
          <w:szCs w:val="16"/>
          <w:lang w:eastAsia="es-ES"/>
        </w:rPr>
        <w:t>Sus contenidos se presentan agru</w:t>
      </w:r>
      <w:r w:rsidR="00D96B58">
        <w:rPr>
          <w:rFonts w:ascii="Times" w:eastAsia="Times New Roman" w:hAnsi="Times" w:cs="Times"/>
          <w:color w:val="222222"/>
          <w:sz w:val="16"/>
          <w:szCs w:val="16"/>
          <w:lang w:eastAsia="es-ES"/>
        </w:rPr>
        <w:t xml:space="preserve">pados en los siguientes núcleos </w:t>
      </w:r>
      <w:r w:rsidRPr="00F3054C">
        <w:rPr>
          <w:rFonts w:ascii="Times" w:eastAsia="Times New Roman" w:hAnsi="Times" w:cs="Times"/>
          <w:color w:val="222222"/>
          <w:sz w:val="16"/>
          <w:szCs w:val="16"/>
          <w:lang w:eastAsia="es-ES"/>
        </w:rPr>
        <w:t>temáticos:</w:t>
      </w:r>
    </w:p>
    <w:p w:rsidR="00F3054C" w:rsidRPr="00F3054C" w:rsidRDefault="00F3054C" w:rsidP="00F3054C">
      <w:pPr>
        <w:spacing w:after="0" w:line="240" w:lineRule="auto"/>
        <w:rPr>
          <w:rFonts w:ascii="Arial" w:eastAsia="Times New Roman" w:hAnsi="Arial" w:cs="Arial"/>
          <w:color w:val="222222"/>
          <w:sz w:val="18"/>
          <w:szCs w:val="18"/>
          <w:lang w:eastAsia="es-ES"/>
        </w:rPr>
      </w:pPr>
    </w:p>
    <w:p w:rsidR="00F3054C" w:rsidRPr="00F3054C" w:rsidRDefault="00F3054C" w:rsidP="00F3054C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ES"/>
        </w:rPr>
      </w:pPr>
      <w:r w:rsidRPr="00F3054C">
        <w:rPr>
          <w:rFonts w:ascii="Times" w:eastAsia="Times New Roman" w:hAnsi="Times" w:cs="Times"/>
          <w:b/>
          <w:bCs/>
          <w:color w:val="222222"/>
          <w:sz w:val="24"/>
          <w:szCs w:val="24"/>
          <w:lang w:eastAsia="es-ES"/>
        </w:rPr>
        <w:t>1. Análisis y modificación de la forma.</w:t>
      </w:r>
    </w:p>
    <w:p w:rsidR="00F3054C" w:rsidRPr="00F3054C" w:rsidRDefault="00F3054C" w:rsidP="00F3054C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ES"/>
        </w:rPr>
      </w:pPr>
      <w:r w:rsidRPr="00F3054C">
        <w:rPr>
          <w:rFonts w:ascii="Times" w:eastAsia="Times New Roman" w:hAnsi="Times" w:cs="Times"/>
          <w:b/>
          <w:bCs/>
          <w:color w:val="222222"/>
          <w:sz w:val="24"/>
          <w:szCs w:val="24"/>
          <w:lang w:eastAsia="es-ES"/>
        </w:rPr>
        <w:t>2. Aproximación subjetiva a las formas.</w:t>
      </w:r>
    </w:p>
    <w:p w:rsidR="00F3054C" w:rsidRPr="00F3054C" w:rsidRDefault="00F3054C" w:rsidP="00F3054C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ES"/>
        </w:rPr>
      </w:pPr>
      <w:r w:rsidRPr="00F3054C">
        <w:rPr>
          <w:rFonts w:ascii="Times" w:eastAsia="Times New Roman" w:hAnsi="Times" w:cs="Times"/>
          <w:b/>
          <w:bCs/>
          <w:color w:val="222222"/>
          <w:sz w:val="24"/>
          <w:szCs w:val="24"/>
          <w:lang w:eastAsia="es-ES"/>
        </w:rPr>
        <w:t>3. Forma real. Memoria visual.</w:t>
      </w:r>
    </w:p>
    <w:p w:rsidR="00F3054C" w:rsidRPr="00F3054C" w:rsidRDefault="00F3054C" w:rsidP="00F3054C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ES"/>
        </w:rPr>
      </w:pPr>
      <w:r w:rsidRPr="00F3054C">
        <w:rPr>
          <w:rFonts w:ascii="Times" w:eastAsia="Times New Roman" w:hAnsi="Times" w:cs="Times"/>
          <w:b/>
          <w:bCs/>
          <w:color w:val="222222"/>
          <w:sz w:val="24"/>
          <w:szCs w:val="24"/>
          <w:lang w:eastAsia="es-ES"/>
        </w:rPr>
        <w:t>4. Análisis de la figura humana.</w:t>
      </w:r>
    </w:p>
    <w:p w:rsidR="00F3054C" w:rsidRPr="00F3054C" w:rsidRDefault="00F3054C" w:rsidP="00F3054C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ES"/>
        </w:rPr>
      </w:pPr>
      <w:r w:rsidRPr="00F3054C">
        <w:rPr>
          <w:rFonts w:ascii="Times" w:eastAsia="Times New Roman" w:hAnsi="Times" w:cs="Times"/>
          <w:b/>
          <w:bCs/>
          <w:color w:val="222222"/>
          <w:sz w:val="24"/>
          <w:szCs w:val="24"/>
          <w:lang w:eastAsia="es-ES"/>
        </w:rPr>
        <w:t>5. Análisis espaciales.</w:t>
      </w:r>
    </w:p>
    <w:p w:rsidR="00F3054C" w:rsidRPr="00F3054C" w:rsidRDefault="00F3054C" w:rsidP="00F3054C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ES"/>
        </w:rPr>
      </w:pPr>
      <w:r w:rsidRPr="00F3054C">
        <w:rPr>
          <w:rFonts w:ascii="Times" w:eastAsia="Times New Roman" w:hAnsi="Times" w:cs="Times"/>
          <w:b/>
          <w:bCs/>
          <w:color w:val="222222"/>
          <w:sz w:val="24"/>
          <w:szCs w:val="24"/>
          <w:lang w:eastAsia="es-ES"/>
        </w:rPr>
        <w:t>6. El dibujo a través de autores andaluces.</w:t>
      </w:r>
    </w:p>
    <w:p w:rsidR="00F3054C" w:rsidRPr="00F3054C" w:rsidRDefault="00F3054C" w:rsidP="00F3054C">
      <w:pPr>
        <w:spacing w:after="0" w:line="240" w:lineRule="auto"/>
        <w:rPr>
          <w:rFonts w:ascii="Arial" w:eastAsia="Times New Roman" w:hAnsi="Arial" w:cs="Arial"/>
          <w:color w:val="222222"/>
          <w:sz w:val="18"/>
          <w:szCs w:val="18"/>
          <w:lang w:eastAsia="es-ES"/>
        </w:rPr>
      </w:pPr>
    </w:p>
    <w:p w:rsidR="00F3054C" w:rsidRPr="00F3054C" w:rsidRDefault="00F3054C" w:rsidP="00F3054C">
      <w:pPr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  <w:lang w:eastAsia="es-ES"/>
        </w:rPr>
      </w:pPr>
      <w:r w:rsidRPr="00F3054C">
        <w:rPr>
          <w:rFonts w:ascii="Times" w:eastAsia="Times New Roman" w:hAnsi="Times" w:cs="Times"/>
          <w:b/>
          <w:color w:val="741B47"/>
          <w:sz w:val="24"/>
          <w:szCs w:val="24"/>
          <w:lang w:eastAsia="es-ES"/>
        </w:rPr>
        <w:t>1. Análisis y modificación de la forma.</w:t>
      </w:r>
    </w:p>
    <w:p w:rsidR="00F3054C" w:rsidRPr="00F3054C" w:rsidRDefault="00F3054C" w:rsidP="00F3054C">
      <w:pPr>
        <w:spacing w:after="0" w:line="240" w:lineRule="auto"/>
        <w:rPr>
          <w:rFonts w:ascii="Arial" w:eastAsia="Times New Roman" w:hAnsi="Arial" w:cs="Arial"/>
          <w:color w:val="222222"/>
          <w:sz w:val="18"/>
          <w:szCs w:val="18"/>
          <w:lang w:eastAsia="es-ES"/>
        </w:rPr>
      </w:pPr>
    </w:p>
    <w:p w:rsidR="00F3054C" w:rsidRPr="00F3054C" w:rsidRDefault="00F3054C" w:rsidP="00F3054C">
      <w:pPr>
        <w:spacing w:after="0" w:line="240" w:lineRule="auto"/>
        <w:rPr>
          <w:rFonts w:ascii="Arial" w:eastAsia="Times New Roman" w:hAnsi="Arial" w:cs="Arial"/>
          <w:color w:val="222222"/>
          <w:sz w:val="18"/>
          <w:szCs w:val="18"/>
          <w:lang w:eastAsia="es-ES"/>
        </w:rPr>
      </w:pPr>
      <w:r w:rsidRPr="00F3054C">
        <w:rPr>
          <w:rFonts w:ascii="Times" w:eastAsia="Times New Roman" w:hAnsi="Times" w:cs="Times"/>
          <w:color w:val="222222"/>
          <w:sz w:val="18"/>
          <w:szCs w:val="18"/>
          <w:lang w:eastAsia="es-ES"/>
        </w:rPr>
        <w:t>Contenidos y problemáticas relevantes.</w:t>
      </w:r>
    </w:p>
    <w:p w:rsidR="00F3054C" w:rsidRPr="00F3054C" w:rsidRDefault="00F3054C" w:rsidP="00F3054C">
      <w:pPr>
        <w:spacing w:after="0" w:line="240" w:lineRule="auto"/>
        <w:rPr>
          <w:rFonts w:ascii="Arial" w:eastAsia="Times New Roman" w:hAnsi="Arial" w:cs="Arial"/>
          <w:color w:val="222222"/>
          <w:sz w:val="18"/>
          <w:szCs w:val="18"/>
          <w:lang w:eastAsia="es-ES"/>
        </w:rPr>
      </w:pPr>
      <w:r w:rsidRPr="00F3054C">
        <w:rPr>
          <w:rFonts w:ascii="Times" w:eastAsia="Times New Roman" w:hAnsi="Times" w:cs="Times"/>
          <w:color w:val="222222"/>
          <w:sz w:val="18"/>
          <w:szCs w:val="18"/>
          <w:lang w:eastAsia="es-ES"/>
        </w:rPr>
        <w:t>A través de este punto los alumnos y alumnas se capacitarán para interpretar una misma forma en diversos</w:t>
      </w:r>
      <w:r>
        <w:rPr>
          <w:rFonts w:ascii="Arial" w:eastAsia="Times New Roman" w:hAnsi="Arial" w:cs="Arial"/>
          <w:color w:val="222222"/>
          <w:sz w:val="18"/>
          <w:szCs w:val="18"/>
          <w:lang w:eastAsia="es-ES"/>
        </w:rPr>
        <w:t xml:space="preserve"> </w:t>
      </w:r>
      <w:r w:rsidRPr="00F3054C">
        <w:rPr>
          <w:rFonts w:ascii="Times" w:eastAsia="Times New Roman" w:hAnsi="Times" w:cs="Times"/>
          <w:color w:val="222222"/>
          <w:sz w:val="18"/>
          <w:szCs w:val="18"/>
          <w:lang w:eastAsia="es-ES"/>
        </w:rPr>
        <w:t>niveles icónicos (apunte-esquema-boceto) en función de distintas intenciones comunicativas. Será necesario</w:t>
      </w:r>
      <w:r>
        <w:rPr>
          <w:rFonts w:ascii="Arial" w:eastAsia="Times New Roman" w:hAnsi="Arial" w:cs="Arial"/>
          <w:color w:val="222222"/>
          <w:sz w:val="18"/>
          <w:szCs w:val="18"/>
          <w:lang w:eastAsia="es-ES"/>
        </w:rPr>
        <w:t xml:space="preserve"> </w:t>
      </w:r>
      <w:r w:rsidRPr="00F3054C">
        <w:rPr>
          <w:rFonts w:ascii="Times" w:eastAsia="Times New Roman" w:hAnsi="Times" w:cs="Times"/>
          <w:color w:val="222222"/>
          <w:sz w:val="18"/>
          <w:szCs w:val="18"/>
          <w:lang w:eastAsia="es-ES"/>
        </w:rPr>
        <w:t>conocer los grados de iconicidad en la representación de una imagen</w:t>
      </w:r>
    </w:p>
    <w:p w:rsidR="00F3054C" w:rsidRPr="00F3054C" w:rsidRDefault="00F3054C" w:rsidP="00F3054C">
      <w:pPr>
        <w:spacing w:after="0" w:line="240" w:lineRule="auto"/>
        <w:rPr>
          <w:rFonts w:ascii="Arial" w:eastAsia="Times New Roman" w:hAnsi="Arial" w:cs="Arial"/>
          <w:color w:val="222222"/>
          <w:sz w:val="18"/>
          <w:szCs w:val="18"/>
          <w:lang w:eastAsia="es-ES"/>
        </w:rPr>
      </w:pPr>
      <w:r w:rsidRPr="00F3054C">
        <w:rPr>
          <w:rFonts w:ascii="Times" w:eastAsia="Times New Roman" w:hAnsi="Times" w:cs="Times"/>
          <w:color w:val="222222"/>
          <w:sz w:val="18"/>
          <w:szCs w:val="18"/>
          <w:lang w:eastAsia="es-ES"/>
        </w:rPr>
        <w:t>Se valorará la elección y aplicación adecuada de la técnica y los materiales seleccionados.</w:t>
      </w:r>
    </w:p>
    <w:p w:rsidR="00F3054C" w:rsidRPr="00F3054C" w:rsidRDefault="00F3054C" w:rsidP="00F3054C">
      <w:pPr>
        <w:spacing w:after="0" w:line="240" w:lineRule="auto"/>
        <w:rPr>
          <w:rFonts w:ascii="Arial" w:eastAsia="Times New Roman" w:hAnsi="Arial" w:cs="Arial"/>
          <w:color w:val="222222"/>
          <w:sz w:val="18"/>
          <w:szCs w:val="18"/>
          <w:lang w:eastAsia="es-ES"/>
        </w:rPr>
      </w:pPr>
      <w:r w:rsidRPr="00F3054C">
        <w:rPr>
          <w:rFonts w:ascii="Times" w:eastAsia="Times New Roman" w:hAnsi="Times" w:cs="Times"/>
          <w:color w:val="222222"/>
          <w:sz w:val="18"/>
          <w:szCs w:val="18"/>
          <w:lang w:eastAsia="es-ES"/>
        </w:rPr>
        <w:t>También se estudiará la representación de formas naturales con carácter descriptivo, atendiendo al aspecto</w:t>
      </w:r>
      <w:r>
        <w:rPr>
          <w:rFonts w:ascii="Arial" w:eastAsia="Times New Roman" w:hAnsi="Arial" w:cs="Arial"/>
          <w:color w:val="222222"/>
          <w:sz w:val="18"/>
          <w:szCs w:val="18"/>
          <w:lang w:eastAsia="es-ES"/>
        </w:rPr>
        <w:t xml:space="preserve"> </w:t>
      </w:r>
      <w:r w:rsidRPr="00F3054C">
        <w:rPr>
          <w:rFonts w:ascii="Times" w:eastAsia="Times New Roman" w:hAnsi="Times" w:cs="Times"/>
          <w:color w:val="222222"/>
          <w:sz w:val="18"/>
          <w:szCs w:val="18"/>
          <w:lang w:eastAsia="es-ES"/>
        </w:rPr>
        <w:t>sustancial de éstas y su modificación posterior con intenciones comunicativas diversas: ilustrativas,</w:t>
      </w:r>
      <w:r>
        <w:rPr>
          <w:rFonts w:ascii="Arial" w:eastAsia="Times New Roman" w:hAnsi="Arial" w:cs="Arial"/>
          <w:color w:val="222222"/>
          <w:sz w:val="18"/>
          <w:szCs w:val="18"/>
          <w:lang w:eastAsia="es-ES"/>
        </w:rPr>
        <w:t xml:space="preserve"> </w:t>
      </w:r>
      <w:r w:rsidRPr="00F3054C">
        <w:rPr>
          <w:rFonts w:ascii="Times" w:eastAsia="Times New Roman" w:hAnsi="Times" w:cs="Times"/>
          <w:color w:val="222222"/>
          <w:sz w:val="18"/>
          <w:szCs w:val="18"/>
          <w:lang w:eastAsia="es-ES"/>
        </w:rPr>
        <w:t>descriptivas, ornamentales o subjetivas.</w:t>
      </w:r>
    </w:p>
    <w:p w:rsidR="00F3054C" w:rsidRPr="00F3054C" w:rsidRDefault="00F3054C" w:rsidP="00F3054C">
      <w:pPr>
        <w:spacing w:after="0" w:line="240" w:lineRule="auto"/>
        <w:rPr>
          <w:rFonts w:ascii="Arial" w:eastAsia="Times New Roman" w:hAnsi="Arial" w:cs="Arial"/>
          <w:color w:val="222222"/>
          <w:sz w:val="18"/>
          <w:szCs w:val="18"/>
          <w:lang w:eastAsia="es-ES"/>
        </w:rPr>
      </w:pPr>
      <w:r w:rsidRPr="00F3054C">
        <w:rPr>
          <w:rFonts w:ascii="Times" w:eastAsia="Times New Roman" w:hAnsi="Times" w:cs="Times"/>
          <w:color w:val="222222"/>
          <w:sz w:val="18"/>
          <w:szCs w:val="18"/>
          <w:lang w:eastAsia="es-ES"/>
        </w:rPr>
        <w:t>Los contenidos más relevantes de este núcleo temático serán el estudio de la forma a través de diferentes</w:t>
      </w:r>
      <w:r>
        <w:rPr>
          <w:rFonts w:ascii="Arial" w:eastAsia="Times New Roman" w:hAnsi="Arial" w:cs="Arial"/>
          <w:color w:val="222222"/>
          <w:sz w:val="18"/>
          <w:szCs w:val="18"/>
          <w:lang w:eastAsia="es-ES"/>
        </w:rPr>
        <w:t xml:space="preserve"> </w:t>
      </w:r>
      <w:r w:rsidRPr="00F3054C">
        <w:rPr>
          <w:rFonts w:ascii="Times" w:eastAsia="Times New Roman" w:hAnsi="Times" w:cs="Times"/>
          <w:color w:val="222222"/>
          <w:sz w:val="18"/>
          <w:szCs w:val="18"/>
          <w:lang w:eastAsia="es-ES"/>
        </w:rPr>
        <w:t>formas de representación: apunte-esquema-boceto. Representación analítica- representación sintética. El</w:t>
      </w:r>
      <w:r>
        <w:rPr>
          <w:rFonts w:ascii="Arial" w:eastAsia="Times New Roman" w:hAnsi="Arial" w:cs="Arial"/>
          <w:color w:val="222222"/>
          <w:sz w:val="18"/>
          <w:szCs w:val="18"/>
          <w:lang w:eastAsia="es-ES"/>
        </w:rPr>
        <w:t xml:space="preserve"> </w:t>
      </w:r>
      <w:r w:rsidRPr="00F3054C">
        <w:rPr>
          <w:rFonts w:ascii="Times" w:eastAsia="Times New Roman" w:hAnsi="Times" w:cs="Times"/>
          <w:color w:val="222222"/>
          <w:sz w:val="18"/>
          <w:szCs w:val="18"/>
          <w:lang w:eastAsia="es-ES"/>
        </w:rPr>
        <w:t>estudio descriptivo y la trasformación plástica de formas naturales con fines expresivos.</w:t>
      </w:r>
    </w:p>
    <w:p w:rsidR="00F3054C" w:rsidRPr="00F3054C" w:rsidRDefault="00F3054C" w:rsidP="00F3054C">
      <w:pPr>
        <w:spacing w:after="0" w:line="240" w:lineRule="auto"/>
        <w:rPr>
          <w:rFonts w:ascii="Arial" w:eastAsia="Times New Roman" w:hAnsi="Arial" w:cs="Arial"/>
          <w:color w:val="222222"/>
          <w:sz w:val="18"/>
          <w:szCs w:val="18"/>
          <w:lang w:eastAsia="es-ES"/>
        </w:rPr>
      </w:pPr>
      <w:r w:rsidRPr="00F3054C">
        <w:rPr>
          <w:rFonts w:ascii="Times" w:eastAsia="Times New Roman" w:hAnsi="Times" w:cs="Times"/>
          <w:color w:val="222222"/>
          <w:sz w:val="18"/>
          <w:szCs w:val="18"/>
          <w:lang w:eastAsia="es-ES"/>
        </w:rPr>
        <w:t>Las cuestiones que podemos plantear y que serán generadoras de debate son: ¿Cuál es el grado de iconicidad</w:t>
      </w:r>
      <w:r>
        <w:rPr>
          <w:rFonts w:ascii="Arial" w:eastAsia="Times New Roman" w:hAnsi="Arial" w:cs="Arial"/>
          <w:color w:val="222222"/>
          <w:sz w:val="18"/>
          <w:szCs w:val="18"/>
          <w:lang w:eastAsia="es-ES"/>
        </w:rPr>
        <w:t xml:space="preserve"> </w:t>
      </w:r>
      <w:r w:rsidRPr="00F3054C">
        <w:rPr>
          <w:rFonts w:ascii="Times" w:eastAsia="Times New Roman" w:hAnsi="Times" w:cs="Times"/>
          <w:color w:val="222222"/>
          <w:sz w:val="18"/>
          <w:szCs w:val="18"/>
          <w:lang w:eastAsia="es-ES"/>
        </w:rPr>
        <w:t>en diversas obras gráfica?, ¿qué recursos de la geometría se utilizan en la estilización de elementos naturales</w:t>
      </w:r>
      <w:r>
        <w:rPr>
          <w:rFonts w:ascii="Arial" w:eastAsia="Times New Roman" w:hAnsi="Arial" w:cs="Arial"/>
          <w:color w:val="222222"/>
          <w:sz w:val="18"/>
          <w:szCs w:val="18"/>
          <w:lang w:eastAsia="es-ES"/>
        </w:rPr>
        <w:t xml:space="preserve"> </w:t>
      </w:r>
      <w:r w:rsidRPr="00F3054C">
        <w:rPr>
          <w:rFonts w:ascii="Times" w:eastAsia="Times New Roman" w:hAnsi="Times" w:cs="Times"/>
          <w:color w:val="222222"/>
          <w:sz w:val="18"/>
          <w:szCs w:val="18"/>
          <w:lang w:eastAsia="es-ES"/>
        </w:rPr>
        <w:t>en una obra ornamental?, ¿de qué manera se utiliza la línea y demás elementos plásticos en la ilustración para</w:t>
      </w:r>
      <w:r w:rsidR="00D96B58">
        <w:rPr>
          <w:rFonts w:ascii="Times" w:eastAsia="Times New Roman" w:hAnsi="Times" w:cs="Times"/>
          <w:color w:val="222222"/>
          <w:sz w:val="18"/>
          <w:szCs w:val="18"/>
          <w:lang w:eastAsia="es-ES"/>
        </w:rPr>
        <w:t xml:space="preserve"> </w:t>
      </w:r>
      <w:r w:rsidRPr="00F3054C">
        <w:rPr>
          <w:rFonts w:ascii="Times" w:eastAsia="Times New Roman" w:hAnsi="Times" w:cs="Times"/>
          <w:color w:val="222222"/>
          <w:sz w:val="18"/>
          <w:szCs w:val="18"/>
          <w:lang w:eastAsia="es-ES"/>
        </w:rPr>
        <w:t>crear expresividad?</w:t>
      </w:r>
    </w:p>
    <w:p w:rsidR="00F3054C" w:rsidRPr="00F3054C" w:rsidRDefault="00F3054C" w:rsidP="00F3054C">
      <w:pPr>
        <w:spacing w:after="0" w:line="240" w:lineRule="auto"/>
        <w:rPr>
          <w:rFonts w:ascii="Arial" w:eastAsia="Times New Roman" w:hAnsi="Arial" w:cs="Arial"/>
          <w:color w:val="222222"/>
          <w:sz w:val="18"/>
          <w:szCs w:val="18"/>
          <w:lang w:eastAsia="es-ES"/>
        </w:rPr>
      </w:pPr>
    </w:p>
    <w:p w:rsidR="00F3054C" w:rsidRPr="00F3054C" w:rsidRDefault="00F3054C" w:rsidP="00F3054C">
      <w:pPr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  <w:lang w:eastAsia="es-ES"/>
        </w:rPr>
      </w:pPr>
      <w:r w:rsidRPr="00F3054C">
        <w:rPr>
          <w:rFonts w:ascii="Times" w:eastAsia="Times New Roman" w:hAnsi="Times" w:cs="Times"/>
          <w:b/>
          <w:color w:val="741B47"/>
          <w:sz w:val="24"/>
          <w:szCs w:val="24"/>
          <w:lang w:eastAsia="es-ES"/>
        </w:rPr>
        <w:t>2. Aproximación subjetiva a las formas.</w:t>
      </w:r>
    </w:p>
    <w:p w:rsidR="00F3054C" w:rsidRPr="00F3054C" w:rsidRDefault="00F3054C" w:rsidP="00F3054C">
      <w:pPr>
        <w:spacing w:after="0" w:line="240" w:lineRule="auto"/>
        <w:rPr>
          <w:rFonts w:ascii="Arial" w:eastAsia="Times New Roman" w:hAnsi="Arial" w:cs="Arial"/>
          <w:color w:val="222222"/>
          <w:sz w:val="18"/>
          <w:szCs w:val="18"/>
          <w:lang w:eastAsia="es-ES"/>
        </w:rPr>
      </w:pPr>
    </w:p>
    <w:p w:rsidR="00F3054C" w:rsidRPr="00F3054C" w:rsidRDefault="00F3054C" w:rsidP="00F3054C">
      <w:pPr>
        <w:spacing w:after="0" w:line="240" w:lineRule="auto"/>
        <w:rPr>
          <w:rFonts w:ascii="Arial" w:eastAsia="Times New Roman" w:hAnsi="Arial" w:cs="Arial"/>
          <w:color w:val="222222"/>
          <w:sz w:val="18"/>
          <w:szCs w:val="18"/>
          <w:lang w:eastAsia="es-ES"/>
        </w:rPr>
      </w:pPr>
      <w:r w:rsidRPr="00F3054C">
        <w:rPr>
          <w:rFonts w:ascii="Times" w:eastAsia="Times New Roman" w:hAnsi="Times" w:cs="Times"/>
          <w:color w:val="222222"/>
          <w:sz w:val="18"/>
          <w:szCs w:val="18"/>
          <w:lang w:eastAsia="es-ES"/>
        </w:rPr>
        <w:t>Contenidos y problemáticas relevantes.</w:t>
      </w:r>
    </w:p>
    <w:p w:rsidR="00F3054C" w:rsidRPr="00F3054C" w:rsidRDefault="00F3054C" w:rsidP="00F3054C">
      <w:pPr>
        <w:spacing w:after="0" w:line="240" w:lineRule="auto"/>
        <w:rPr>
          <w:rFonts w:ascii="Arial" w:eastAsia="Times New Roman" w:hAnsi="Arial" w:cs="Arial"/>
          <w:color w:val="222222"/>
          <w:sz w:val="18"/>
          <w:szCs w:val="18"/>
          <w:lang w:eastAsia="es-ES"/>
        </w:rPr>
      </w:pPr>
      <w:r w:rsidRPr="00F3054C">
        <w:rPr>
          <w:rFonts w:ascii="Times" w:eastAsia="Times New Roman" w:hAnsi="Times" w:cs="Times"/>
          <w:color w:val="222222"/>
          <w:sz w:val="18"/>
          <w:szCs w:val="18"/>
          <w:lang w:eastAsia="es-ES"/>
        </w:rPr>
        <w:t>Se desarrollarán los fundamentos para representar gráficamente diferentes apariencias de un mismo objeto,</w:t>
      </w:r>
      <w:r>
        <w:rPr>
          <w:rFonts w:ascii="Arial" w:eastAsia="Times New Roman" w:hAnsi="Arial" w:cs="Arial"/>
          <w:color w:val="222222"/>
          <w:sz w:val="18"/>
          <w:szCs w:val="18"/>
          <w:lang w:eastAsia="es-ES"/>
        </w:rPr>
        <w:t xml:space="preserve"> </w:t>
      </w:r>
      <w:r w:rsidRPr="00F3054C">
        <w:rPr>
          <w:rFonts w:ascii="Times" w:eastAsia="Times New Roman" w:hAnsi="Times" w:cs="Times"/>
          <w:color w:val="222222"/>
          <w:sz w:val="18"/>
          <w:szCs w:val="18"/>
          <w:lang w:eastAsia="es-ES"/>
        </w:rPr>
        <w:t>ocasionadas por su distinta orientación respecto al punto de vista perceptivo, analizando sus cambios</w:t>
      </w:r>
      <w:r>
        <w:rPr>
          <w:rFonts w:ascii="Arial" w:eastAsia="Times New Roman" w:hAnsi="Arial" w:cs="Arial"/>
          <w:color w:val="222222"/>
          <w:sz w:val="18"/>
          <w:szCs w:val="18"/>
          <w:lang w:eastAsia="es-ES"/>
        </w:rPr>
        <w:t xml:space="preserve"> </w:t>
      </w:r>
      <w:r w:rsidRPr="00F3054C">
        <w:rPr>
          <w:rFonts w:ascii="Times" w:eastAsia="Times New Roman" w:hAnsi="Times" w:cs="Times"/>
          <w:color w:val="222222"/>
          <w:sz w:val="18"/>
          <w:szCs w:val="18"/>
          <w:lang w:eastAsia="es-ES"/>
        </w:rPr>
        <w:t>aparenciales provocados al ser vistas desde puntos de observación diferentes.</w:t>
      </w:r>
    </w:p>
    <w:p w:rsidR="00F3054C" w:rsidRPr="00F3054C" w:rsidRDefault="00F3054C" w:rsidP="00F3054C">
      <w:pPr>
        <w:spacing w:after="0" w:line="240" w:lineRule="auto"/>
        <w:rPr>
          <w:rFonts w:ascii="Arial" w:eastAsia="Times New Roman" w:hAnsi="Arial" w:cs="Arial"/>
          <w:color w:val="222222"/>
          <w:sz w:val="18"/>
          <w:szCs w:val="18"/>
          <w:lang w:eastAsia="es-ES"/>
        </w:rPr>
      </w:pPr>
      <w:r w:rsidRPr="00F3054C">
        <w:rPr>
          <w:rFonts w:ascii="Times" w:eastAsia="Times New Roman" w:hAnsi="Times" w:cs="Times"/>
          <w:color w:val="222222"/>
          <w:sz w:val="18"/>
          <w:szCs w:val="18"/>
          <w:lang w:eastAsia="es-ES"/>
        </w:rPr>
        <w:lastRenderedPageBreak/>
        <w:t>También se posibilitará la representación gráfica de un conjunto de volúmenes describiendo la disposición de</w:t>
      </w:r>
    </w:p>
    <w:p w:rsidR="00F3054C" w:rsidRPr="00F3054C" w:rsidRDefault="00F3054C" w:rsidP="00F3054C">
      <w:pPr>
        <w:spacing w:after="0" w:line="240" w:lineRule="auto"/>
        <w:rPr>
          <w:rFonts w:ascii="Arial" w:eastAsia="Times New Roman" w:hAnsi="Arial" w:cs="Arial"/>
          <w:color w:val="222222"/>
          <w:sz w:val="18"/>
          <w:szCs w:val="18"/>
          <w:lang w:eastAsia="es-ES"/>
        </w:rPr>
      </w:pPr>
      <w:proofErr w:type="gramStart"/>
      <w:r w:rsidRPr="00F3054C">
        <w:rPr>
          <w:rFonts w:ascii="Times" w:eastAsia="Times New Roman" w:hAnsi="Times" w:cs="Times"/>
          <w:color w:val="222222"/>
          <w:sz w:val="18"/>
          <w:szCs w:val="18"/>
          <w:lang w:eastAsia="es-ES"/>
        </w:rPr>
        <w:t>los</w:t>
      </w:r>
      <w:proofErr w:type="gramEnd"/>
      <w:r w:rsidRPr="00F3054C">
        <w:rPr>
          <w:rFonts w:ascii="Times" w:eastAsia="Times New Roman" w:hAnsi="Times" w:cs="Times"/>
          <w:color w:val="222222"/>
          <w:sz w:val="18"/>
          <w:szCs w:val="18"/>
          <w:lang w:eastAsia="es-ES"/>
        </w:rPr>
        <w:t xml:space="preserve"> elementos entre sí, </w:t>
      </w:r>
      <w:r>
        <w:rPr>
          <w:rFonts w:ascii="Times" w:eastAsia="Times New Roman" w:hAnsi="Times" w:cs="Times"/>
          <w:color w:val="222222"/>
          <w:sz w:val="18"/>
          <w:szCs w:val="18"/>
          <w:lang w:eastAsia="es-ES"/>
        </w:rPr>
        <w:t xml:space="preserve">atendiendo a las proporciones y </w:t>
      </w:r>
      <w:r w:rsidRPr="00F3054C">
        <w:rPr>
          <w:rFonts w:ascii="Times" w:eastAsia="Times New Roman" w:hAnsi="Times" w:cs="Times"/>
          <w:color w:val="222222"/>
          <w:sz w:val="18"/>
          <w:szCs w:val="18"/>
          <w:lang w:eastAsia="es-ES"/>
        </w:rPr>
        <w:t>deformaciones perspectivas: la convergencia, la</w:t>
      </w:r>
      <w:r>
        <w:rPr>
          <w:rFonts w:ascii="Arial" w:eastAsia="Times New Roman" w:hAnsi="Arial" w:cs="Arial"/>
          <w:color w:val="222222"/>
          <w:sz w:val="18"/>
          <w:szCs w:val="18"/>
          <w:lang w:eastAsia="es-ES"/>
        </w:rPr>
        <w:t xml:space="preserve"> </w:t>
      </w:r>
      <w:r w:rsidRPr="00F3054C">
        <w:rPr>
          <w:rFonts w:ascii="Times" w:eastAsia="Times New Roman" w:hAnsi="Times" w:cs="Times"/>
          <w:color w:val="222222"/>
          <w:sz w:val="18"/>
          <w:szCs w:val="18"/>
          <w:lang w:eastAsia="es-ES"/>
        </w:rPr>
        <w:t>oblicuidad y la superposición.</w:t>
      </w:r>
    </w:p>
    <w:p w:rsidR="00F3054C" w:rsidRPr="00F3054C" w:rsidRDefault="00F3054C" w:rsidP="00F3054C">
      <w:pPr>
        <w:spacing w:after="0" w:line="240" w:lineRule="auto"/>
        <w:rPr>
          <w:rFonts w:ascii="Arial" w:eastAsia="Times New Roman" w:hAnsi="Arial" w:cs="Arial"/>
          <w:color w:val="222222"/>
          <w:sz w:val="18"/>
          <w:szCs w:val="18"/>
          <w:lang w:eastAsia="es-ES"/>
        </w:rPr>
      </w:pPr>
      <w:r w:rsidRPr="00F3054C">
        <w:rPr>
          <w:rFonts w:ascii="Times" w:eastAsia="Times New Roman" w:hAnsi="Times" w:cs="Times"/>
          <w:color w:val="222222"/>
          <w:sz w:val="18"/>
          <w:szCs w:val="18"/>
          <w:lang w:eastAsia="es-ES"/>
        </w:rPr>
        <w:t>Los contenidos más relevantes de este núcleo temático supondrán un acercamiento a la psicología de la forma,</w:t>
      </w:r>
    </w:p>
    <w:p w:rsidR="00F3054C" w:rsidRPr="00F3054C" w:rsidRDefault="00F3054C" w:rsidP="00F3054C">
      <w:pPr>
        <w:spacing w:after="0" w:line="240" w:lineRule="auto"/>
        <w:rPr>
          <w:rFonts w:ascii="Arial" w:eastAsia="Times New Roman" w:hAnsi="Arial" w:cs="Arial"/>
          <w:color w:val="222222"/>
          <w:sz w:val="18"/>
          <w:szCs w:val="18"/>
          <w:lang w:eastAsia="es-ES"/>
        </w:rPr>
      </w:pPr>
      <w:proofErr w:type="gramStart"/>
      <w:r w:rsidRPr="00F3054C">
        <w:rPr>
          <w:rFonts w:ascii="Times" w:eastAsia="Times New Roman" w:hAnsi="Times" w:cs="Times"/>
          <w:color w:val="222222"/>
          <w:sz w:val="18"/>
          <w:szCs w:val="18"/>
          <w:lang w:eastAsia="es-ES"/>
        </w:rPr>
        <w:t>el</w:t>
      </w:r>
      <w:proofErr w:type="gramEnd"/>
      <w:r w:rsidRPr="00F3054C">
        <w:rPr>
          <w:rFonts w:ascii="Times" w:eastAsia="Times New Roman" w:hAnsi="Times" w:cs="Times"/>
          <w:color w:val="222222"/>
          <w:sz w:val="18"/>
          <w:szCs w:val="18"/>
          <w:lang w:eastAsia="es-ES"/>
        </w:rPr>
        <w:t xml:space="preserve"> análisis de la interrelación de formas tridimensionales en el espacio y las variaciones de su apariencia formal</w:t>
      </w:r>
      <w:r>
        <w:rPr>
          <w:rFonts w:ascii="Arial" w:eastAsia="Times New Roman" w:hAnsi="Arial" w:cs="Arial"/>
          <w:color w:val="222222"/>
          <w:sz w:val="18"/>
          <w:szCs w:val="18"/>
          <w:lang w:eastAsia="es-ES"/>
        </w:rPr>
        <w:t xml:space="preserve"> </w:t>
      </w:r>
      <w:r w:rsidRPr="00F3054C">
        <w:rPr>
          <w:rFonts w:ascii="Times" w:eastAsia="Times New Roman" w:hAnsi="Times" w:cs="Times"/>
          <w:color w:val="222222"/>
          <w:sz w:val="18"/>
          <w:szCs w:val="18"/>
          <w:lang w:eastAsia="es-ES"/>
        </w:rPr>
        <w:t>según el punto de vista. Asimismo, se estudiará el valor expresivo de la luz y el color.</w:t>
      </w:r>
    </w:p>
    <w:p w:rsidR="00F3054C" w:rsidRPr="00F3054C" w:rsidRDefault="00F3054C" w:rsidP="00F3054C">
      <w:pPr>
        <w:spacing w:after="0" w:line="240" w:lineRule="auto"/>
        <w:rPr>
          <w:rFonts w:ascii="Arial" w:eastAsia="Times New Roman" w:hAnsi="Arial" w:cs="Arial"/>
          <w:color w:val="222222"/>
          <w:sz w:val="18"/>
          <w:szCs w:val="18"/>
          <w:lang w:eastAsia="es-ES"/>
        </w:rPr>
      </w:pPr>
      <w:r w:rsidRPr="00F3054C">
        <w:rPr>
          <w:rFonts w:ascii="Times" w:eastAsia="Times New Roman" w:hAnsi="Times" w:cs="Times"/>
          <w:color w:val="222222"/>
          <w:sz w:val="18"/>
          <w:szCs w:val="18"/>
          <w:lang w:eastAsia="es-ES"/>
        </w:rPr>
        <w:t>Las cuestiones que podemos plantear y que serán generadoras de debate son: ¿cómo puede el trazo crear una</w:t>
      </w:r>
      <w:r>
        <w:rPr>
          <w:rFonts w:ascii="Arial" w:eastAsia="Times New Roman" w:hAnsi="Arial" w:cs="Arial"/>
          <w:color w:val="222222"/>
          <w:sz w:val="18"/>
          <w:szCs w:val="18"/>
          <w:lang w:eastAsia="es-ES"/>
        </w:rPr>
        <w:t xml:space="preserve"> </w:t>
      </w:r>
      <w:r w:rsidRPr="00F3054C">
        <w:rPr>
          <w:rFonts w:ascii="Times" w:eastAsia="Times New Roman" w:hAnsi="Times" w:cs="Times"/>
          <w:color w:val="222222"/>
          <w:sz w:val="18"/>
          <w:szCs w:val="18"/>
          <w:lang w:eastAsia="es-ES"/>
        </w:rPr>
        <w:t>jerarquía de importancia dentro de una composición?, ¿qué recursos gráficos se utilizan en una determinada</w:t>
      </w:r>
      <w:r>
        <w:rPr>
          <w:rFonts w:ascii="Arial" w:eastAsia="Times New Roman" w:hAnsi="Arial" w:cs="Arial"/>
          <w:color w:val="222222"/>
          <w:sz w:val="18"/>
          <w:szCs w:val="18"/>
          <w:lang w:eastAsia="es-ES"/>
        </w:rPr>
        <w:t xml:space="preserve"> </w:t>
      </w:r>
      <w:r w:rsidRPr="00F3054C">
        <w:rPr>
          <w:rFonts w:ascii="Times" w:eastAsia="Times New Roman" w:hAnsi="Times" w:cs="Times"/>
          <w:color w:val="222222"/>
          <w:sz w:val="18"/>
          <w:szCs w:val="18"/>
          <w:lang w:eastAsia="es-ES"/>
        </w:rPr>
        <w:t>obra para crear un espacio ilusorio?, ¿qué es una anamorfosis?</w:t>
      </w:r>
    </w:p>
    <w:p w:rsidR="00F3054C" w:rsidRPr="00F3054C" w:rsidRDefault="00F3054C" w:rsidP="00F3054C">
      <w:pPr>
        <w:spacing w:after="0" w:line="240" w:lineRule="auto"/>
        <w:rPr>
          <w:rFonts w:ascii="Arial" w:eastAsia="Times New Roman" w:hAnsi="Arial" w:cs="Arial"/>
          <w:color w:val="222222"/>
          <w:sz w:val="18"/>
          <w:szCs w:val="18"/>
          <w:lang w:eastAsia="es-ES"/>
        </w:rPr>
      </w:pPr>
    </w:p>
    <w:p w:rsidR="00F3054C" w:rsidRPr="00F3054C" w:rsidRDefault="00F3054C" w:rsidP="00F3054C">
      <w:pPr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  <w:lang w:eastAsia="es-ES"/>
        </w:rPr>
      </w:pPr>
      <w:r w:rsidRPr="00F3054C">
        <w:rPr>
          <w:rFonts w:ascii="Times" w:eastAsia="Times New Roman" w:hAnsi="Times" w:cs="Times"/>
          <w:b/>
          <w:color w:val="741B47"/>
          <w:sz w:val="24"/>
          <w:szCs w:val="24"/>
          <w:lang w:eastAsia="es-ES"/>
        </w:rPr>
        <w:t>3. Forma real. Memoria visual.</w:t>
      </w:r>
    </w:p>
    <w:p w:rsidR="00F3054C" w:rsidRPr="00F3054C" w:rsidRDefault="00F3054C" w:rsidP="00F3054C">
      <w:pPr>
        <w:spacing w:after="0" w:line="240" w:lineRule="auto"/>
        <w:rPr>
          <w:rFonts w:ascii="Arial" w:eastAsia="Times New Roman" w:hAnsi="Arial" w:cs="Arial"/>
          <w:color w:val="222222"/>
          <w:sz w:val="18"/>
          <w:szCs w:val="18"/>
          <w:lang w:eastAsia="es-ES"/>
        </w:rPr>
      </w:pPr>
    </w:p>
    <w:p w:rsidR="00F3054C" w:rsidRPr="00F3054C" w:rsidRDefault="00F3054C" w:rsidP="00F3054C">
      <w:pPr>
        <w:spacing w:after="0" w:line="240" w:lineRule="auto"/>
        <w:rPr>
          <w:rFonts w:ascii="Arial" w:eastAsia="Times New Roman" w:hAnsi="Arial" w:cs="Arial"/>
          <w:color w:val="222222"/>
          <w:sz w:val="18"/>
          <w:szCs w:val="18"/>
          <w:lang w:eastAsia="es-ES"/>
        </w:rPr>
      </w:pPr>
      <w:r w:rsidRPr="00F3054C">
        <w:rPr>
          <w:rFonts w:ascii="Times" w:eastAsia="Times New Roman" w:hAnsi="Times" w:cs="Times"/>
          <w:color w:val="222222"/>
          <w:sz w:val="18"/>
          <w:szCs w:val="18"/>
          <w:lang w:eastAsia="es-ES"/>
        </w:rPr>
        <w:t>Contenidos y problemáticas relevantes.</w:t>
      </w:r>
      <w:r>
        <w:rPr>
          <w:rFonts w:ascii="Arial" w:eastAsia="Times New Roman" w:hAnsi="Arial" w:cs="Arial"/>
          <w:color w:val="222222"/>
          <w:sz w:val="18"/>
          <w:szCs w:val="18"/>
          <w:lang w:eastAsia="es-ES"/>
        </w:rPr>
        <w:t xml:space="preserve"> </w:t>
      </w:r>
      <w:r w:rsidRPr="00F3054C">
        <w:rPr>
          <w:rFonts w:ascii="Times" w:eastAsia="Times New Roman" w:hAnsi="Times" w:cs="Times"/>
          <w:color w:val="222222"/>
          <w:sz w:val="18"/>
          <w:szCs w:val="18"/>
          <w:lang w:eastAsia="es-ES"/>
        </w:rPr>
        <w:t>Se capacitará a los alumnos y alumnas para describir gráficamente lo esencial de formas observadas</w:t>
      </w:r>
      <w:r>
        <w:rPr>
          <w:rFonts w:ascii="Arial" w:eastAsia="Times New Roman" w:hAnsi="Arial" w:cs="Arial"/>
          <w:color w:val="222222"/>
          <w:sz w:val="18"/>
          <w:szCs w:val="18"/>
          <w:lang w:eastAsia="es-ES"/>
        </w:rPr>
        <w:t xml:space="preserve"> </w:t>
      </w:r>
      <w:r w:rsidRPr="00F3054C">
        <w:rPr>
          <w:rFonts w:ascii="Times" w:eastAsia="Times New Roman" w:hAnsi="Times" w:cs="Times"/>
          <w:color w:val="222222"/>
          <w:sz w:val="18"/>
          <w:szCs w:val="18"/>
          <w:lang w:eastAsia="es-ES"/>
        </w:rPr>
        <w:t>brevemente con anterioridad mediante definiciones lineales claras y explicativas.</w:t>
      </w:r>
      <w:r>
        <w:rPr>
          <w:rFonts w:ascii="Arial" w:eastAsia="Times New Roman" w:hAnsi="Arial" w:cs="Arial"/>
          <w:color w:val="222222"/>
          <w:sz w:val="18"/>
          <w:szCs w:val="18"/>
          <w:lang w:eastAsia="es-ES"/>
        </w:rPr>
        <w:t xml:space="preserve"> </w:t>
      </w:r>
      <w:r w:rsidRPr="00F3054C">
        <w:rPr>
          <w:rFonts w:ascii="Times" w:eastAsia="Times New Roman" w:hAnsi="Times" w:cs="Times"/>
          <w:color w:val="222222"/>
          <w:sz w:val="18"/>
          <w:szCs w:val="18"/>
          <w:lang w:eastAsia="es-ES"/>
        </w:rPr>
        <w:t>De esta manera se trabaja el desarrollo de la capacidad de memorización y retentiva visual, así como la</w:t>
      </w:r>
    </w:p>
    <w:p w:rsidR="00F3054C" w:rsidRPr="00F3054C" w:rsidRDefault="00F3054C" w:rsidP="00F3054C">
      <w:pPr>
        <w:spacing w:after="0" w:line="240" w:lineRule="auto"/>
        <w:rPr>
          <w:rFonts w:ascii="Arial" w:eastAsia="Times New Roman" w:hAnsi="Arial" w:cs="Arial"/>
          <w:color w:val="222222"/>
          <w:sz w:val="18"/>
          <w:szCs w:val="18"/>
          <w:lang w:eastAsia="es-ES"/>
        </w:rPr>
      </w:pPr>
      <w:proofErr w:type="gramStart"/>
      <w:r w:rsidRPr="00F3054C">
        <w:rPr>
          <w:rFonts w:ascii="Times" w:eastAsia="Times New Roman" w:hAnsi="Times" w:cs="Times"/>
          <w:color w:val="222222"/>
          <w:sz w:val="18"/>
          <w:szCs w:val="18"/>
          <w:lang w:eastAsia="es-ES"/>
        </w:rPr>
        <w:t>intención</w:t>
      </w:r>
      <w:proofErr w:type="gramEnd"/>
      <w:r w:rsidRPr="00F3054C">
        <w:rPr>
          <w:rFonts w:ascii="Times" w:eastAsia="Times New Roman" w:hAnsi="Times" w:cs="Times"/>
          <w:color w:val="222222"/>
          <w:sz w:val="18"/>
          <w:szCs w:val="18"/>
          <w:lang w:eastAsia="es-ES"/>
        </w:rPr>
        <w:t xml:space="preserve"> perceptiva que posibilite la posterior síntesis en la representación.</w:t>
      </w:r>
    </w:p>
    <w:p w:rsidR="00F3054C" w:rsidRPr="00F3054C" w:rsidRDefault="00F3054C" w:rsidP="00F3054C">
      <w:pPr>
        <w:spacing w:after="0" w:line="240" w:lineRule="auto"/>
        <w:rPr>
          <w:rFonts w:ascii="Arial" w:eastAsia="Times New Roman" w:hAnsi="Arial" w:cs="Arial"/>
          <w:color w:val="222222"/>
          <w:sz w:val="18"/>
          <w:szCs w:val="18"/>
          <w:lang w:eastAsia="es-ES"/>
        </w:rPr>
      </w:pPr>
      <w:r w:rsidRPr="00F3054C">
        <w:rPr>
          <w:rFonts w:ascii="Times" w:eastAsia="Times New Roman" w:hAnsi="Times" w:cs="Times"/>
          <w:color w:val="222222"/>
          <w:sz w:val="18"/>
          <w:szCs w:val="18"/>
          <w:lang w:eastAsia="es-ES"/>
        </w:rPr>
        <w:t>Los contenidos más relevantes de este núcleo temático serán el concepto de retentiva y las consideraciones</w:t>
      </w:r>
      <w:r>
        <w:rPr>
          <w:rFonts w:ascii="Arial" w:eastAsia="Times New Roman" w:hAnsi="Arial" w:cs="Arial"/>
          <w:color w:val="222222"/>
          <w:sz w:val="18"/>
          <w:szCs w:val="18"/>
          <w:lang w:eastAsia="es-ES"/>
        </w:rPr>
        <w:t xml:space="preserve"> </w:t>
      </w:r>
      <w:r w:rsidRPr="00F3054C">
        <w:rPr>
          <w:rFonts w:ascii="Times" w:eastAsia="Times New Roman" w:hAnsi="Times" w:cs="Times"/>
          <w:color w:val="222222"/>
          <w:sz w:val="18"/>
          <w:szCs w:val="18"/>
          <w:lang w:eastAsia="es-ES"/>
        </w:rPr>
        <w:t>nemotécnicas al respecto.</w:t>
      </w:r>
      <w:r>
        <w:rPr>
          <w:rFonts w:ascii="Arial" w:eastAsia="Times New Roman" w:hAnsi="Arial" w:cs="Arial"/>
          <w:color w:val="222222"/>
          <w:sz w:val="18"/>
          <w:szCs w:val="18"/>
          <w:lang w:eastAsia="es-ES"/>
        </w:rPr>
        <w:t xml:space="preserve"> </w:t>
      </w:r>
      <w:r w:rsidRPr="00F3054C">
        <w:rPr>
          <w:rFonts w:ascii="Times" w:eastAsia="Times New Roman" w:hAnsi="Times" w:cs="Times"/>
          <w:color w:val="222222"/>
          <w:sz w:val="18"/>
          <w:szCs w:val="18"/>
          <w:lang w:eastAsia="es-ES"/>
        </w:rPr>
        <w:t>Las cuestiones que podemos plantear y que serán generadoras de debate son: ¿A qué elementos debemos</w:t>
      </w:r>
      <w:r>
        <w:rPr>
          <w:rFonts w:ascii="Arial" w:eastAsia="Times New Roman" w:hAnsi="Arial" w:cs="Arial"/>
          <w:color w:val="222222"/>
          <w:sz w:val="18"/>
          <w:szCs w:val="18"/>
          <w:lang w:eastAsia="es-ES"/>
        </w:rPr>
        <w:t xml:space="preserve"> </w:t>
      </w:r>
      <w:r w:rsidRPr="00F3054C">
        <w:rPr>
          <w:rFonts w:ascii="Times" w:eastAsia="Times New Roman" w:hAnsi="Times" w:cs="Times"/>
          <w:color w:val="222222"/>
          <w:sz w:val="18"/>
          <w:szCs w:val="18"/>
          <w:lang w:eastAsia="es-ES"/>
        </w:rPr>
        <w:t xml:space="preserve">atender en la percepción de una forma para ser capaces de describirla </w:t>
      </w:r>
      <w:r>
        <w:rPr>
          <w:rFonts w:ascii="Times" w:eastAsia="Times New Roman" w:hAnsi="Times" w:cs="Times"/>
          <w:color w:val="222222"/>
          <w:sz w:val="18"/>
          <w:szCs w:val="18"/>
          <w:lang w:eastAsia="es-ES"/>
        </w:rPr>
        <w:t xml:space="preserve"> </w:t>
      </w:r>
      <w:r w:rsidRPr="00F3054C">
        <w:rPr>
          <w:rFonts w:ascii="Times" w:eastAsia="Times New Roman" w:hAnsi="Times" w:cs="Times"/>
          <w:color w:val="222222"/>
          <w:sz w:val="18"/>
          <w:szCs w:val="18"/>
          <w:lang w:eastAsia="es-ES"/>
        </w:rPr>
        <w:t>sintetizan una forma real?</w:t>
      </w:r>
    </w:p>
    <w:p w:rsidR="00F3054C" w:rsidRPr="00F3054C" w:rsidRDefault="00F3054C" w:rsidP="00F3054C">
      <w:pPr>
        <w:spacing w:after="0" w:line="240" w:lineRule="auto"/>
        <w:rPr>
          <w:rFonts w:ascii="Arial" w:eastAsia="Times New Roman" w:hAnsi="Arial" w:cs="Arial"/>
          <w:color w:val="222222"/>
          <w:sz w:val="18"/>
          <w:szCs w:val="18"/>
          <w:lang w:eastAsia="es-ES"/>
        </w:rPr>
      </w:pPr>
    </w:p>
    <w:p w:rsidR="00F3054C" w:rsidRPr="00F3054C" w:rsidRDefault="00F3054C" w:rsidP="00F3054C">
      <w:pPr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  <w:lang w:eastAsia="es-ES"/>
        </w:rPr>
      </w:pPr>
      <w:r w:rsidRPr="00F3054C">
        <w:rPr>
          <w:rFonts w:ascii="Times" w:eastAsia="Times New Roman" w:hAnsi="Times" w:cs="Times"/>
          <w:b/>
          <w:color w:val="741B47"/>
          <w:sz w:val="24"/>
          <w:szCs w:val="24"/>
          <w:lang w:eastAsia="es-ES"/>
        </w:rPr>
        <w:t>4. Análisis de la figura humana.</w:t>
      </w:r>
    </w:p>
    <w:p w:rsidR="00F3054C" w:rsidRPr="00F3054C" w:rsidRDefault="00F3054C" w:rsidP="00F3054C">
      <w:pPr>
        <w:spacing w:after="0" w:line="240" w:lineRule="auto"/>
        <w:rPr>
          <w:rFonts w:ascii="Arial" w:eastAsia="Times New Roman" w:hAnsi="Arial" w:cs="Arial"/>
          <w:color w:val="222222"/>
          <w:sz w:val="18"/>
          <w:szCs w:val="18"/>
          <w:lang w:eastAsia="es-ES"/>
        </w:rPr>
      </w:pPr>
    </w:p>
    <w:p w:rsidR="00F3054C" w:rsidRPr="00F3054C" w:rsidRDefault="00F3054C" w:rsidP="00F3054C">
      <w:pPr>
        <w:spacing w:after="0" w:line="240" w:lineRule="auto"/>
        <w:rPr>
          <w:rFonts w:ascii="Arial" w:eastAsia="Times New Roman" w:hAnsi="Arial" w:cs="Arial"/>
          <w:color w:val="222222"/>
          <w:sz w:val="18"/>
          <w:szCs w:val="18"/>
          <w:lang w:eastAsia="es-ES"/>
        </w:rPr>
      </w:pPr>
      <w:r w:rsidRPr="00F3054C">
        <w:rPr>
          <w:rFonts w:ascii="Times" w:eastAsia="Times New Roman" w:hAnsi="Times" w:cs="Times"/>
          <w:color w:val="222222"/>
          <w:sz w:val="18"/>
          <w:szCs w:val="18"/>
          <w:lang w:eastAsia="es-ES"/>
        </w:rPr>
        <w:t>Contenidos y problemáticas relevantes.</w:t>
      </w:r>
      <w:r>
        <w:rPr>
          <w:rFonts w:ascii="Arial" w:eastAsia="Times New Roman" w:hAnsi="Arial" w:cs="Arial"/>
          <w:color w:val="222222"/>
          <w:sz w:val="18"/>
          <w:szCs w:val="18"/>
          <w:lang w:eastAsia="es-ES"/>
        </w:rPr>
        <w:t xml:space="preserve"> </w:t>
      </w:r>
      <w:r w:rsidRPr="00F3054C">
        <w:rPr>
          <w:rFonts w:ascii="Times" w:eastAsia="Times New Roman" w:hAnsi="Times" w:cs="Times"/>
          <w:color w:val="222222"/>
          <w:sz w:val="18"/>
          <w:szCs w:val="18"/>
          <w:lang w:eastAsia="es-ES"/>
        </w:rPr>
        <w:t>A través del dibujo se propone el estudio de la figura humana atendiendo principalmente a la relación de</w:t>
      </w:r>
      <w:r>
        <w:rPr>
          <w:rFonts w:ascii="Arial" w:eastAsia="Times New Roman" w:hAnsi="Arial" w:cs="Arial"/>
          <w:color w:val="222222"/>
          <w:sz w:val="18"/>
          <w:szCs w:val="18"/>
          <w:lang w:eastAsia="es-ES"/>
        </w:rPr>
        <w:t xml:space="preserve"> </w:t>
      </w:r>
      <w:r w:rsidRPr="00F3054C">
        <w:rPr>
          <w:rFonts w:ascii="Times" w:eastAsia="Times New Roman" w:hAnsi="Times" w:cs="Times"/>
          <w:color w:val="222222"/>
          <w:sz w:val="18"/>
          <w:szCs w:val="18"/>
          <w:lang w:eastAsia="es-ES"/>
        </w:rPr>
        <w:t>proporciones y a la expresividad del movimiento.</w:t>
      </w:r>
    </w:p>
    <w:p w:rsidR="00F3054C" w:rsidRPr="00F3054C" w:rsidRDefault="00F3054C" w:rsidP="00F3054C">
      <w:pPr>
        <w:spacing w:after="0" w:line="240" w:lineRule="auto"/>
        <w:rPr>
          <w:rFonts w:ascii="Arial" w:eastAsia="Times New Roman" w:hAnsi="Arial" w:cs="Arial"/>
          <w:color w:val="222222"/>
          <w:sz w:val="18"/>
          <w:szCs w:val="18"/>
          <w:lang w:eastAsia="es-ES"/>
        </w:rPr>
      </w:pPr>
      <w:r w:rsidRPr="00F3054C">
        <w:rPr>
          <w:rFonts w:ascii="Times" w:eastAsia="Times New Roman" w:hAnsi="Times" w:cs="Times"/>
          <w:color w:val="222222"/>
          <w:sz w:val="18"/>
          <w:szCs w:val="18"/>
          <w:lang w:eastAsia="es-ES"/>
        </w:rPr>
        <w:t>Se trata de compren</w:t>
      </w:r>
      <w:r>
        <w:rPr>
          <w:rFonts w:ascii="Times" w:eastAsia="Times New Roman" w:hAnsi="Times" w:cs="Times"/>
          <w:color w:val="222222"/>
          <w:sz w:val="18"/>
          <w:szCs w:val="18"/>
          <w:lang w:eastAsia="es-ES"/>
        </w:rPr>
        <w:t xml:space="preserve">der la figura humana, valorando </w:t>
      </w:r>
      <w:r w:rsidRPr="00F3054C">
        <w:rPr>
          <w:rFonts w:ascii="Times" w:eastAsia="Times New Roman" w:hAnsi="Times" w:cs="Times"/>
          <w:color w:val="222222"/>
          <w:sz w:val="18"/>
          <w:szCs w:val="18"/>
          <w:lang w:eastAsia="es-ES"/>
        </w:rPr>
        <w:t>especialmente la expresión de las formas que la componen</w:t>
      </w:r>
      <w:r>
        <w:rPr>
          <w:rFonts w:ascii="Arial" w:eastAsia="Times New Roman" w:hAnsi="Arial" w:cs="Arial"/>
          <w:color w:val="222222"/>
          <w:sz w:val="18"/>
          <w:szCs w:val="18"/>
          <w:lang w:eastAsia="es-ES"/>
        </w:rPr>
        <w:t xml:space="preserve"> </w:t>
      </w:r>
      <w:r w:rsidRPr="00F3054C">
        <w:rPr>
          <w:rFonts w:ascii="Times" w:eastAsia="Times New Roman" w:hAnsi="Times" w:cs="Times"/>
          <w:color w:val="222222"/>
          <w:sz w:val="18"/>
          <w:szCs w:val="18"/>
          <w:lang w:eastAsia="es-ES"/>
        </w:rPr>
        <w:t>y la articulación y orientación de la estructura que la define. Para ello es necesario impartir unas nociones</w:t>
      </w:r>
      <w:r>
        <w:rPr>
          <w:rFonts w:ascii="Arial" w:eastAsia="Times New Roman" w:hAnsi="Arial" w:cs="Arial"/>
          <w:color w:val="222222"/>
          <w:sz w:val="18"/>
          <w:szCs w:val="18"/>
          <w:lang w:eastAsia="es-ES"/>
        </w:rPr>
        <w:t xml:space="preserve"> </w:t>
      </w:r>
      <w:r w:rsidRPr="00F3054C">
        <w:rPr>
          <w:rFonts w:ascii="Times" w:eastAsia="Times New Roman" w:hAnsi="Times" w:cs="Times"/>
          <w:color w:val="222222"/>
          <w:sz w:val="18"/>
          <w:szCs w:val="18"/>
          <w:lang w:eastAsia="es-ES"/>
        </w:rPr>
        <w:t>básicas de anatomía y estudio del movimiento.</w:t>
      </w:r>
    </w:p>
    <w:p w:rsidR="00F3054C" w:rsidRPr="00F3054C" w:rsidRDefault="00F3054C" w:rsidP="00F3054C">
      <w:pPr>
        <w:spacing w:after="0" w:line="240" w:lineRule="auto"/>
        <w:rPr>
          <w:rFonts w:ascii="Arial" w:eastAsia="Times New Roman" w:hAnsi="Arial" w:cs="Arial"/>
          <w:color w:val="222222"/>
          <w:sz w:val="18"/>
          <w:szCs w:val="18"/>
          <w:lang w:eastAsia="es-ES"/>
        </w:rPr>
      </w:pPr>
      <w:r w:rsidRPr="00F3054C">
        <w:rPr>
          <w:rFonts w:ascii="Times" w:eastAsia="Times New Roman" w:hAnsi="Times" w:cs="Times"/>
          <w:color w:val="222222"/>
          <w:sz w:val="18"/>
          <w:szCs w:val="18"/>
          <w:lang w:eastAsia="es-ES"/>
        </w:rPr>
        <w:t>Los contenidos más relevantes de este núcleo temático serán el estudio de unas nociones básicas de anatomía,</w:t>
      </w:r>
      <w:r>
        <w:rPr>
          <w:rFonts w:ascii="Arial" w:eastAsia="Times New Roman" w:hAnsi="Arial" w:cs="Arial"/>
          <w:color w:val="222222"/>
          <w:sz w:val="18"/>
          <w:szCs w:val="18"/>
          <w:lang w:eastAsia="es-ES"/>
        </w:rPr>
        <w:t xml:space="preserve"> </w:t>
      </w:r>
      <w:r w:rsidRPr="00F3054C">
        <w:rPr>
          <w:rFonts w:ascii="Times" w:eastAsia="Times New Roman" w:hAnsi="Times" w:cs="Times"/>
          <w:color w:val="222222"/>
          <w:sz w:val="18"/>
          <w:szCs w:val="18"/>
          <w:lang w:eastAsia="es-ES"/>
        </w:rPr>
        <w:t>de la proporción y del movimiento en la figura humana.</w:t>
      </w:r>
    </w:p>
    <w:p w:rsidR="00F3054C" w:rsidRPr="00F3054C" w:rsidRDefault="00F3054C" w:rsidP="00F3054C">
      <w:pPr>
        <w:spacing w:after="0" w:line="240" w:lineRule="auto"/>
        <w:rPr>
          <w:rFonts w:ascii="Arial" w:eastAsia="Times New Roman" w:hAnsi="Arial" w:cs="Arial"/>
          <w:color w:val="222222"/>
          <w:sz w:val="18"/>
          <w:szCs w:val="18"/>
          <w:lang w:eastAsia="es-ES"/>
        </w:rPr>
      </w:pPr>
      <w:r w:rsidRPr="00F3054C">
        <w:rPr>
          <w:rFonts w:ascii="Times" w:eastAsia="Times New Roman" w:hAnsi="Times" w:cs="Times"/>
          <w:color w:val="222222"/>
          <w:sz w:val="18"/>
          <w:szCs w:val="18"/>
          <w:lang w:eastAsia="es-ES"/>
        </w:rPr>
        <w:lastRenderedPageBreak/>
        <w:t>Las cuestiones que podemos plantear y que serán generadoras de debate son: ¿Cómo se acomete la</w:t>
      </w:r>
      <w:r>
        <w:rPr>
          <w:rFonts w:ascii="Arial" w:eastAsia="Times New Roman" w:hAnsi="Arial" w:cs="Arial"/>
          <w:color w:val="222222"/>
          <w:sz w:val="18"/>
          <w:szCs w:val="18"/>
          <w:lang w:eastAsia="es-ES"/>
        </w:rPr>
        <w:t xml:space="preserve"> </w:t>
      </w:r>
      <w:r w:rsidRPr="00F3054C">
        <w:rPr>
          <w:rFonts w:ascii="Times" w:eastAsia="Times New Roman" w:hAnsi="Times" w:cs="Times"/>
          <w:color w:val="222222"/>
          <w:sz w:val="18"/>
          <w:szCs w:val="18"/>
          <w:lang w:eastAsia="es-ES"/>
        </w:rPr>
        <w:t xml:space="preserve">representación de la figura humana a lo largo de la Historia y </w:t>
      </w:r>
      <w:proofErr w:type="spellStart"/>
      <w:r w:rsidRPr="00F3054C">
        <w:rPr>
          <w:rFonts w:ascii="Times" w:eastAsia="Times New Roman" w:hAnsi="Times" w:cs="Times"/>
          <w:color w:val="222222"/>
          <w:sz w:val="18"/>
          <w:szCs w:val="18"/>
          <w:lang w:eastAsia="es-ES"/>
        </w:rPr>
        <w:t>cuales</w:t>
      </w:r>
      <w:proofErr w:type="spellEnd"/>
      <w:r w:rsidRPr="00F3054C">
        <w:rPr>
          <w:rFonts w:ascii="Times" w:eastAsia="Times New Roman" w:hAnsi="Times" w:cs="Times"/>
          <w:color w:val="222222"/>
          <w:sz w:val="18"/>
          <w:szCs w:val="18"/>
          <w:lang w:eastAsia="es-ES"/>
        </w:rPr>
        <w:t xml:space="preserve"> son las variaciones en el canon </w:t>
      </w:r>
      <w:proofErr w:type="spellStart"/>
      <w:r w:rsidRPr="00F3054C">
        <w:rPr>
          <w:rFonts w:ascii="Times" w:eastAsia="Times New Roman" w:hAnsi="Times" w:cs="Times"/>
          <w:color w:val="222222"/>
          <w:sz w:val="18"/>
          <w:szCs w:val="18"/>
          <w:lang w:eastAsia="es-ES"/>
        </w:rPr>
        <w:t>deproporciones</w:t>
      </w:r>
      <w:proofErr w:type="spellEnd"/>
      <w:r w:rsidRPr="00F3054C">
        <w:rPr>
          <w:rFonts w:ascii="Times" w:eastAsia="Times New Roman" w:hAnsi="Times" w:cs="Times"/>
          <w:color w:val="222222"/>
          <w:sz w:val="18"/>
          <w:szCs w:val="18"/>
          <w:lang w:eastAsia="es-ES"/>
        </w:rPr>
        <w:t xml:space="preserve"> más relevantes? ¿Qué gestos pueden emplearse para plasmar de una forma expresiva el</w:t>
      </w:r>
      <w:r>
        <w:rPr>
          <w:rFonts w:ascii="Arial" w:eastAsia="Times New Roman" w:hAnsi="Arial" w:cs="Arial"/>
          <w:color w:val="222222"/>
          <w:sz w:val="18"/>
          <w:szCs w:val="18"/>
          <w:lang w:eastAsia="es-ES"/>
        </w:rPr>
        <w:t xml:space="preserve"> </w:t>
      </w:r>
      <w:r w:rsidRPr="00F3054C">
        <w:rPr>
          <w:rFonts w:ascii="Times" w:eastAsia="Times New Roman" w:hAnsi="Times" w:cs="Times"/>
          <w:color w:val="222222"/>
          <w:sz w:val="18"/>
          <w:szCs w:val="18"/>
          <w:lang w:eastAsia="es-ES"/>
        </w:rPr>
        <w:t>movimiento de la figura humana?</w:t>
      </w:r>
    </w:p>
    <w:p w:rsidR="00F3054C" w:rsidRPr="00F3054C" w:rsidRDefault="00F3054C" w:rsidP="00F3054C">
      <w:pPr>
        <w:spacing w:after="0" w:line="240" w:lineRule="auto"/>
        <w:rPr>
          <w:rFonts w:ascii="Arial" w:eastAsia="Times New Roman" w:hAnsi="Arial" w:cs="Arial"/>
          <w:color w:val="222222"/>
          <w:sz w:val="18"/>
          <w:szCs w:val="18"/>
          <w:lang w:eastAsia="es-ES"/>
        </w:rPr>
      </w:pPr>
    </w:p>
    <w:p w:rsidR="00F3054C" w:rsidRPr="00F3054C" w:rsidRDefault="00F3054C" w:rsidP="00F3054C">
      <w:pPr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  <w:lang w:eastAsia="es-ES"/>
        </w:rPr>
      </w:pPr>
      <w:r w:rsidRPr="00F3054C">
        <w:rPr>
          <w:rFonts w:ascii="Times" w:eastAsia="Times New Roman" w:hAnsi="Times" w:cs="Times"/>
          <w:b/>
          <w:color w:val="741B47"/>
          <w:sz w:val="24"/>
          <w:szCs w:val="24"/>
          <w:lang w:eastAsia="es-ES"/>
        </w:rPr>
        <w:t>5. Análisis espaciales.</w:t>
      </w:r>
    </w:p>
    <w:p w:rsidR="00F3054C" w:rsidRPr="00F3054C" w:rsidRDefault="00F3054C" w:rsidP="00F3054C">
      <w:pPr>
        <w:spacing w:after="0" w:line="240" w:lineRule="auto"/>
        <w:rPr>
          <w:rFonts w:ascii="Arial" w:eastAsia="Times New Roman" w:hAnsi="Arial" w:cs="Arial"/>
          <w:color w:val="222222"/>
          <w:sz w:val="18"/>
          <w:szCs w:val="18"/>
          <w:lang w:eastAsia="es-ES"/>
        </w:rPr>
      </w:pPr>
    </w:p>
    <w:p w:rsidR="00F3054C" w:rsidRPr="00F3054C" w:rsidRDefault="00F3054C" w:rsidP="00F3054C">
      <w:pPr>
        <w:spacing w:after="0" w:line="240" w:lineRule="auto"/>
        <w:rPr>
          <w:rFonts w:ascii="Arial" w:eastAsia="Times New Roman" w:hAnsi="Arial" w:cs="Arial"/>
          <w:color w:val="222222"/>
          <w:sz w:val="18"/>
          <w:szCs w:val="18"/>
          <w:lang w:eastAsia="es-ES"/>
        </w:rPr>
      </w:pPr>
      <w:r w:rsidRPr="00F3054C">
        <w:rPr>
          <w:rFonts w:ascii="Times" w:eastAsia="Times New Roman" w:hAnsi="Times" w:cs="Times"/>
          <w:color w:val="222222"/>
          <w:sz w:val="18"/>
          <w:szCs w:val="18"/>
          <w:lang w:eastAsia="es-ES"/>
        </w:rPr>
        <w:t>Contenidos y problemáticas relevantes.</w:t>
      </w:r>
      <w:r>
        <w:rPr>
          <w:rFonts w:ascii="Arial" w:eastAsia="Times New Roman" w:hAnsi="Arial" w:cs="Arial"/>
          <w:color w:val="222222"/>
          <w:sz w:val="18"/>
          <w:szCs w:val="18"/>
          <w:lang w:eastAsia="es-ES"/>
        </w:rPr>
        <w:t xml:space="preserve"> </w:t>
      </w:r>
      <w:r w:rsidRPr="00F3054C">
        <w:rPr>
          <w:rFonts w:ascii="Times" w:eastAsia="Times New Roman" w:hAnsi="Times" w:cs="Times"/>
          <w:color w:val="222222"/>
          <w:sz w:val="18"/>
          <w:szCs w:val="18"/>
          <w:lang w:eastAsia="es-ES"/>
        </w:rPr>
        <w:t>El alumnado aprenderá a expresar términos espaciales y efectos perspectivos de profundidad, así como la</w:t>
      </w:r>
      <w:r>
        <w:rPr>
          <w:rFonts w:ascii="Arial" w:eastAsia="Times New Roman" w:hAnsi="Arial" w:cs="Arial"/>
          <w:color w:val="222222"/>
          <w:sz w:val="18"/>
          <w:szCs w:val="18"/>
          <w:lang w:eastAsia="es-ES"/>
        </w:rPr>
        <w:t xml:space="preserve"> </w:t>
      </w:r>
      <w:r w:rsidRPr="00F3054C">
        <w:rPr>
          <w:rFonts w:ascii="Times" w:eastAsia="Times New Roman" w:hAnsi="Times" w:cs="Times"/>
          <w:color w:val="222222"/>
          <w:sz w:val="18"/>
          <w:szCs w:val="18"/>
          <w:lang w:eastAsia="es-ES"/>
        </w:rPr>
        <w:t>valoración de proporciones y contrastes lumínicos trascendiendo del rigor y la exactitud que aportan los</w:t>
      </w:r>
      <w:r>
        <w:rPr>
          <w:rFonts w:ascii="Arial" w:eastAsia="Times New Roman" w:hAnsi="Arial" w:cs="Arial"/>
          <w:color w:val="222222"/>
          <w:sz w:val="18"/>
          <w:szCs w:val="18"/>
          <w:lang w:eastAsia="es-ES"/>
        </w:rPr>
        <w:t xml:space="preserve"> </w:t>
      </w:r>
      <w:r w:rsidRPr="00F3054C">
        <w:rPr>
          <w:rFonts w:ascii="Times" w:eastAsia="Times New Roman" w:hAnsi="Times" w:cs="Times"/>
          <w:color w:val="222222"/>
          <w:sz w:val="18"/>
          <w:szCs w:val="18"/>
          <w:lang w:eastAsia="es-ES"/>
        </w:rPr>
        <w:t>sistemas de representación técnicos.</w:t>
      </w:r>
    </w:p>
    <w:p w:rsidR="00F3054C" w:rsidRPr="00F3054C" w:rsidRDefault="00F3054C" w:rsidP="00F3054C">
      <w:pPr>
        <w:spacing w:after="0" w:line="240" w:lineRule="auto"/>
        <w:rPr>
          <w:rFonts w:ascii="Arial" w:eastAsia="Times New Roman" w:hAnsi="Arial" w:cs="Arial"/>
          <w:color w:val="222222"/>
          <w:sz w:val="18"/>
          <w:szCs w:val="18"/>
          <w:lang w:eastAsia="es-ES"/>
        </w:rPr>
      </w:pPr>
      <w:r w:rsidRPr="00F3054C">
        <w:rPr>
          <w:rFonts w:ascii="Times" w:eastAsia="Times New Roman" w:hAnsi="Times" w:cs="Times"/>
          <w:color w:val="222222"/>
          <w:sz w:val="18"/>
          <w:szCs w:val="18"/>
          <w:lang w:eastAsia="es-ES"/>
        </w:rPr>
        <w:t>Para ello será necesario contar con conceptos básicos de antropometría. Se trabajarán en bocetos o estudios,</w:t>
      </w:r>
      <w:r>
        <w:rPr>
          <w:rFonts w:ascii="Arial" w:eastAsia="Times New Roman" w:hAnsi="Arial" w:cs="Arial"/>
          <w:color w:val="222222"/>
          <w:sz w:val="18"/>
          <w:szCs w:val="18"/>
          <w:lang w:eastAsia="es-ES"/>
        </w:rPr>
        <w:t xml:space="preserve"> </w:t>
      </w:r>
      <w:r w:rsidRPr="00F3054C">
        <w:rPr>
          <w:rFonts w:ascii="Times" w:eastAsia="Times New Roman" w:hAnsi="Times" w:cs="Times"/>
          <w:color w:val="222222"/>
          <w:sz w:val="18"/>
          <w:szCs w:val="18"/>
          <w:lang w:eastAsia="es-ES"/>
        </w:rPr>
        <w:t>aspectos del entorno del aula, el edificio del centro, el entorno urbano y los exteriores naturales.</w:t>
      </w:r>
    </w:p>
    <w:p w:rsidR="00F3054C" w:rsidRPr="00F3054C" w:rsidRDefault="00F3054C" w:rsidP="00F3054C">
      <w:pPr>
        <w:spacing w:after="0" w:line="240" w:lineRule="auto"/>
        <w:rPr>
          <w:rFonts w:ascii="Arial" w:eastAsia="Times New Roman" w:hAnsi="Arial" w:cs="Arial"/>
          <w:color w:val="222222"/>
          <w:sz w:val="18"/>
          <w:szCs w:val="18"/>
          <w:lang w:eastAsia="es-ES"/>
        </w:rPr>
      </w:pPr>
      <w:r w:rsidRPr="00F3054C">
        <w:rPr>
          <w:rFonts w:ascii="Times" w:eastAsia="Times New Roman" w:hAnsi="Times" w:cs="Times"/>
          <w:color w:val="222222"/>
          <w:sz w:val="18"/>
          <w:szCs w:val="18"/>
          <w:lang w:eastAsia="es-ES"/>
        </w:rPr>
        <w:t>Los contenidos más relevantes de este núcleo temático serán conocimientos básicos de antropometría así como</w:t>
      </w:r>
    </w:p>
    <w:p w:rsidR="00F3054C" w:rsidRPr="00F3054C" w:rsidRDefault="00F3054C" w:rsidP="00F3054C">
      <w:pPr>
        <w:spacing w:after="0" w:line="240" w:lineRule="auto"/>
        <w:rPr>
          <w:rFonts w:ascii="Arial" w:eastAsia="Times New Roman" w:hAnsi="Arial" w:cs="Arial"/>
          <w:color w:val="222222"/>
          <w:sz w:val="18"/>
          <w:szCs w:val="18"/>
          <w:lang w:eastAsia="es-ES"/>
        </w:rPr>
      </w:pPr>
      <w:proofErr w:type="gramStart"/>
      <w:r w:rsidRPr="00F3054C">
        <w:rPr>
          <w:rFonts w:ascii="Times" w:eastAsia="Times New Roman" w:hAnsi="Times" w:cs="Times"/>
          <w:color w:val="222222"/>
          <w:sz w:val="18"/>
          <w:szCs w:val="18"/>
          <w:lang w:eastAsia="es-ES"/>
        </w:rPr>
        <w:t>el</w:t>
      </w:r>
      <w:proofErr w:type="gramEnd"/>
      <w:r w:rsidRPr="00F3054C">
        <w:rPr>
          <w:rFonts w:ascii="Times" w:eastAsia="Times New Roman" w:hAnsi="Times" w:cs="Times"/>
          <w:color w:val="222222"/>
          <w:sz w:val="18"/>
          <w:szCs w:val="18"/>
          <w:lang w:eastAsia="es-ES"/>
        </w:rPr>
        <w:t xml:space="preserve"> estudio de espacios interiores y exteriores y la relación de éstos con la figura humana.</w:t>
      </w:r>
    </w:p>
    <w:p w:rsidR="00F3054C" w:rsidRPr="00F3054C" w:rsidRDefault="00F3054C" w:rsidP="00F3054C">
      <w:pPr>
        <w:spacing w:after="0" w:line="240" w:lineRule="auto"/>
        <w:rPr>
          <w:rFonts w:ascii="Arial" w:eastAsia="Times New Roman" w:hAnsi="Arial" w:cs="Arial"/>
          <w:color w:val="222222"/>
          <w:sz w:val="18"/>
          <w:szCs w:val="18"/>
          <w:lang w:eastAsia="es-ES"/>
        </w:rPr>
      </w:pPr>
      <w:r w:rsidRPr="00F3054C">
        <w:rPr>
          <w:rFonts w:ascii="Times" w:eastAsia="Times New Roman" w:hAnsi="Times" w:cs="Times"/>
          <w:color w:val="222222"/>
          <w:sz w:val="18"/>
          <w:szCs w:val="18"/>
          <w:lang w:eastAsia="es-ES"/>
        </w:rPr>
        <w:t>Las cuestiones que podemos plantear y que serán generadoras de debate son: ¿Cuáles son los conceptos que</w:t>
      </w:r>
      <w:r>
        <w:rPr>
          <w:rFonts w:ascii="Arial" w:eastAsia="Times New Roman" w:hAnsi="Arial" w:cs="Arial"/>
          <w:color w:val="222222"/>
          <w:sz w:val="18"/>
          <w:szCs w:val="18"/>
          <w:lang w:eastAsia="es-ES"/>
        </w:rPr>
        <w:t xml:space="preserve"> </w:t>
      </w:r>
      <w:r w:rsidRPr="00F3054C">
        <w:rPr>
          <w:rFonts w:ascii="Times" w:eastAsia="Times New Roman" w:hAnsi="Times" w:cs="Times"/>
          <w:color w:val="222222"/>
          <w:sz w:val="18"/>
          <w:szCs w:val="18"/>
          <w:lang w:eastAsia="es-ES"/>
        </w:rPr>
        <w:t>los sistemas de representación técnicos nos aportan para la representación descriptiva del espacio? ¿Cuáles</w:t>
      </w:r>
      <w:r>
        <w:rPr>
          <w:rFonts w:ascii="Arial" w:eastAsia="Times New Roman" w:hAnsi="Arial" w:cs="Arial"/>
          <w:color w:val="222222"/>
          <w:sz w:val="18"/>
          <w:szCs w:val="18"/>
          <w:lang w:eastAsia="es-ES"/>
        </w:rPr>
        <w:t xml:space="preserve"> </w:t>
      </w:r>
      <w:r w:rsidRPr="00F3054C">
        <w:rPr>
          <w:rFonts w:ascii="Times" w:eastAsia="Times New Roman" w:hAnsi="Times" w:cs="Times"/>
          <w:color w:val="222222"/>
          <w:sz w:val="18"/>
          <w:szCs w:val="18"/>
          <w:lang w:eastAsia="es-ES"/>
        </w:rPr>
        <w:t>serán los recursos expresivos adecuados para plasmar la integración de la figura humana en un espacio urbano</w:t>
      </w:r>
      <w:r>
        <w:rPr>
          <w:rFonts w:ascii="Arial" w:eastAsia="Times New Roman" w:hAnsi="Arial" w:cs="Arial"/>
          <w:color w:val="222222"/>
          <w:sz w:val="18"/>
          <w:szCs w:val="18"/>
          <w:lang w:eastAsia="es-ES"/>
        </w:rPr>
        <w:t xml:space="preserve"> </w:t>
      </w:r>
      <w:r w:rsidRPr="00F3054C">
        <w:rPr>
          <w:rFonts w:ascii="Times" w:eastAsia="Times New Roman" w:hAnsi="Times" w:cs="Times"/>
          <w:color w:val="222222"/>
          <w:sz w:val="18"/>
          <w:szCs w:val="18"/>
          <w:lang w:eastAsia="es-ES"/>
        </w:rPr>
        <w:t>o natural dentro de la obra gráfica?</w:t>
      </w:r>
    </w:p>
    <w:p w:rsidR="00F3054C" w:rsidRPr="00F3054C" w:rsidRDefault="00F3054C" w:rsidP="00F3054C">
      <w:pPr>
        <w:spacing w:after="0" w:line="240" w:lineRule="auto"/>
        <w:rPr>
          <w:rFonts w:ascii="Arial" w:eastAsia="Times New Roman" w:hAnsi="Arial" w:cs="Arial"/>
          <w:color w:val="222222"/>
          <w:sz w:val="18"/>
          <w:szCs w:val="18"/>
          <w:lang w:eastAsia="es-ES"/>
        </w:rPr>
      </w:pPr>
    </w:p>
    <w:p w:rsidR="00F3054C" w:rsidRPr="00F3054C" w:rsidRDefault="00F3054C" w:rsidP="00F3054C">
      <w:pPr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  <w:lang w:eastAsia="es-ES"/>
        </w:rPr>
      </w:pPr>
      <w:r w:rsidRPr="00F3054C">
        <w:rPr>
          <w:rFonts w:ascii="Times" w:eastAsia="Times New Roman" w:hAnsi="Times" w:cs="Times"/>
          <w:b/>
          <w:color w:val="741B47"/>
          <w:sz w:val="24"/>
          <w:szCs w:val="24"/>
          <w:lang w:eastAsia="es-ES"/>
        </w:rPr>
        <w:t>6. El dibujo a través de autores andaluces.</w:t>
      </w:r>
    </w:p>
    <w:p w:rsidR="00F3054C" w:rsidRPr="00F3054C" w:rsidRDefault="00F3054C" w:rsidP="00F3054C">
      <w:pPr>
        <w:spacing w:after="0" w:line="240" w:lineRule="auto"/>
        <w:rPr>
          <w:rFonts w:ascii="Arial" w:eastAsia="Times New Roman" w:hAnsi="Arial" w:cs="Arial"/>
          <w:color w:val="222222"/>
          <w:sz w:val="18"/>
          <w:szCs w:val="18"/>
          <w:lang w:eastAsia="es-ES"/>
        </w:rPr>
      </w:pPr>
    </w:p>
    <w:p w:rsidR="00F3054C" w:rsidRPr="00F3054C" w:rsidRDefault="00F3054C" w:rsidP="00F3054C">
      <w:pPr>
        <w:spacing w:after="0" w:line="240" w:lineRule="auto"/>
        <w:rPr>
          <w:rFonts w:ascii="Arial" w:eastAsia="Times New Roman" w:hAnsi="Arial" w:cs="Arial"/>
          <w:color w:val="222222"/>
          <w:sz w:val="18"/>
          <w:szCs w:val="18"/>
          <w:lang w:eastAsia="es-ES"/>
        </w:rPr>
      </w:pPr>
      <w:r w:rsidRPr="00F3054C">
        <w:rPr>
          <w:rFonts w:ascii="Times" w:eastAsia="Times New Roman" w:hAnsi="Times" w:cs="Times"/>
          <w:color w:val="222222"/>
          <w:sz w:val="18"/>
          <w:szCs w:val="18"/>
          <w:lang w:eastAsia="es-ES"/>
        </w:rPr>
        <w:t>Contenidos y problemáticas relevantes.</w:t>
      </w:r>
    </w:p>
    <w:p w:rsidR="00F3054C" w:rsidRPr="00F3054C" w:rsidRDefault="00F3054C" w:rsidP="00F3054C">
      <w:pPr>
        <w:spacing w:after="0" w:line="240" w:lineRule="auto"/>
        <w:rPr>
          <w:rFonts w:ascii="Arial" w:eastAsia="Times New Roman" w:hAnsi="Arial" w:cs="Arial"/>
          <w:color w:val="222222"/>
          <w:sz w:val="18"/>
          <w:szCs w:val="18"/>
          <w:lang w:eastAsia="es-ES"/>
        </w:rPr>
      </w:pPr>
      <w:r w:rsidRPr="00F3054C">
        <w:rPr>
          <w:rFonts w:ascii="Times" w:eastAsia="Times New Roman" w:hAnsi="Times" w:cs="Times"/>
          <w:color w:val="222222"/>
          <w:sz w:val="18"/>
          <w:szCs w:val="18"/>
          <w:lang w:eastAsia="es-ES"/>
        </w:rPr>
        <w:t>Como continuación al núcleo temático propuesto en Dibujo Artístico I referente a la importancia del dibujo en</w:t>
      </w:r>
    </w:p>
    <w:p w:rsidR="00F3054C" w:rsidRPr="00F3054C" w:rsidRDefault="00F3054C" w:rsidP="00F3054C">
      <w:pPr>
        <w:spacing w:after="0" w:line="240" w:lineRule="auto"/>
        <w:rPr>
          <w:rFonts w:ascii="Arial" w:eastAsia="Times New Roman" w:hAnsi="Arial" w:cs="Arial"/>
          <w:color w:val="222222"/>
          <w:sz w:val="18"/>
          <w:szCs w:val="18"/>
          <w:lang w:eastAsia="es-ES"/>
        </w:rPr>
      </w:pPr>
      <w:proofErr w:type="gramStart"/>
      <w:r w:rsidRPr="00F3054C">
        <w:rPr>
          <w:rFonts w:ascii="Times" w:eastAsia="Times New Roman" w:hAnsi="Times" w:cs="Times"/>
          <w:color w:val="222222"/>
          <w:sz w:val="18"/>
          <w:szCs w:val="18"/>
          <w:lang w:eastAsia="es-ES"/>
        </w:rPr>
        <w:t>la</w:t>
      </w:r>
      <w:proofErr w:type="gramEnd"/>
      <w:r w:rsidRPr="00F3054C">
        <w:rPr>
          <w:rFonts w:ascii="Times" w:eastAsia="Times New Roman" w:hAnsi="Times" w:cs="Times"/>
          <w:color w:val="222222"/>
          <w:sz w:val="18"/>
          <w:szCs w:val="18"/>
          <w:lang w:eastAsia="es-ES"/>
        </w:rPr>
        <w:t xml:space="preserve"> Historia del Arte, se acomete aquí, de manera más específica, el conocimiento de la obra gráfica de autores</w:t>
      </w:r>
      <w:r>
        <w:rPr>
          <w:rFonts w:ascii="Arial" w:eastAsia="Times New Roman" w:hAnsi="Arial" w:cs="Arial"/>
          <w:color w:val="222222"/>
          <w:sz w:val="18"/>
          <w:szCs w:val="18"/>
          <w:lang w:eastAsia="es-ES"/>
        </w:rPr>
        <w:t xml:space="preserve"> </w:t>
      </w:r>
      <w:r w:rsidRPr="00F3054C">
        <w:rPr>
          <w:rFonts w:ascii="Times" w:eastAsia="Times New Roman" w:hAnsi="Times" w:cs="Times"/>
          <w:color w:val="222222"/>
          <w:sz w:val="18"/>
          <w:szCs w:val="18"/>
          <w:lang w:eastAsia="es-ES"/>
        </w:rPr>
        <w:t>andaluces, siempre bajo los mismos parámetros que en el curso anterior, es decir, no como una exposición</w:t>
      </w:r>
      <w:r>
        <w:rPr>
          <w:rFonts w:ascii="Arial" w:eastAsia="Times New Roman" w:hAnsi="Arial" w:cs="Arial"/>
          <w:color w:val="222222"/>
          <w:sz w:val="18"/>
          <w:szCs w:val="18"/>
          <w:lang w:eastAsia="es-ES"/>
        </w:rPr>
        <w:t xml:space="preserve"> </w:t>
      </w:r>
      <w:r w:rsidRPr="00F3054C">
        <w:rPr>
          <w:rFonts w:ascii="Times" w:eastAsia="Times New Roman" w:hAnsi="Times" w:cs="Times"/>
          <w:color w:val="222222"/>
          <w:sz w:val="18"/>
          <w:szCs w:val="18"/>
          <w:lang w:eastAsia="es-ES"/>
        </w:rPr>
        <w:t>cronológica de datos sino como adquisición de unas herramientas de análisis.</w:t>
      </w:r>
    </w:p>
    <w:p w:rsidR="00F3054C" w:rsidRPr="00F3054C" w:rsidRDefault="00F3054C" w:rsidP="00F3054C">
      <w:pPr>
        <w:spacing w:after="0" w:line="240" w:lineRule="auto"/>
        <w:rPr>
          <w:rFonts w:ascii="Arial" w:eastAsia="Times New Roman" w:hAnsi="Arial" w:cs="Arial"/>
          <w:color w:val="222222"/>
          <w:sz w:val="18"/>
          <w:szCs w:val="18"/>
          <w:lang w:eastAsia="es-ES"/>
        </w:rPr>
      </w:pPr>
      <w:r w:rsidRPr="00F3054C">
        <w:rPr>
          <w:rFonts w:ascii="Times" w:eastAsia="Times New Roman" w:hAnsi="Times" w:cs="Times"/>
          <w:color w:val="222222"/>
          <w:sz w:val="18"/>
          <w:szCs w:val="18"/>
          <w:lang w:eastAsia="es-ES"/>
        </w:rPr>
        <w:t>Este núcleo temático puede desarrollarse de forma completa como punto final de la programación o</w:t>
      </w:r>
      <w:r>
        <w:rPr>
          <w:rFonts w:ascii="Arial" w:eastAsia="Times New Roman" w:hAnsi="Arial" w:cs="Arial"/>
          <w:color w:val="222222"/>
          <w:sz w:val="18"/>
          <w:szCs w:val="18"/>
          <w:lang w:eastAsia="es-ES"/>
        </w:rPr>
        <w:t xml:space="preserve"> </w:t>
      </w:r>
      <w:r w:rsidRPr="00F3054C">
        <w:rPr>
          <w:rFonts w:ascii="Times" w:eastAsia="Times New Roman" w:hAnsi="Times" w:cs="Times"/>
          <w:color w:val="222222"/>
          <w:sz w:val="18"/>
          <w:szCs w:val="18"/>
          <w:lang w:eastAsia="es-ES"/>
        </w:rPr>
        <w:t>desglosarse en apartados, a lo largo de</w:t>
      </w:r>
      <w:r>
        <w:rPr>
          <w:rFonts w:ascii="Times" w:eastAsia="Times New Roman" w:hAnsi="Times" w:cs="Times"/>
          <w:color w:val="222222"/>
          <w:sz w:val="18"/>
          <w:szCs w:val="18"/>
          <w:lang w:eastAsia="es-ES"/>
        </w:rPr>
        <w:t xml:space="preserve"> los núcleos anteriores, a modo </w:t>
      </w:r>
      <w:r w:rsidRPr="00F3054C">
        <w:rPr>
          <w:rFonts w:ascii="Times" w:eastAsia="Times New Roman" w:hAnsi="Times" w:cs="Times"/>
          <w:color w:val="222222"/>
          <w:sz w:val="18"/>
          <w:szCs w:val="18"/>
          <w:lang w:eastAsia="es-ES"/>
        </w:rPr>
        <w:t>ilustrativo de cada uno de los conceptos.</w:t>
      </w:r>
    </w:p>
    <w:p w:rsidR="00F3054C" w:rsidRPr="00D96B58" w:rsidRDefault="00F3054C" w:rsidP="00D96B58">
      <w:pPr>
        <w:spacing w:after="0" w:line="240" w:lineRule="auto"/>
        <w:rPr>
          <w:rFonts w:ascii="Arial" w:eastAsia="Times New Roman" w:hAnsi="Arial" w:cs="Arial"/>
          <w:color w:val="222222"/>
          <w:sz w:val="18"/>
          <w:szCs w:val="18"/>
          <w:lang w:eastAsia="es-ES"/>
        </w:rPr>
        <w:sectPr w:rsidR="00F3054C" w:rsidRPr="00D96B58" w:rsidSect="00F3054C">
          <w:pgSz w:w="16838" w:h="11906" w:orient="landscape"/>
          <w:pgMar w:top="720" w:right="720" w:bottom="720" w:left="720" w:header="708" w:footer="708" w:gutter="0"/>
          <w:cols w:num="3" w:space="708"/>
          <w:docGrid w:linePitch="360"/>
        </w:sectPr>
      </w:pPr>
      <w:r w:rsidRPr="00F3054C">
        <w:rPr>
          <w:rFonts w:ascii="Times" w:eastAsia="Times New Roman" w:hAnsi="Times" w:cs="Times"/>
          <w:color w:val="222222"/>
          <w:sz w:val="18"/>
          <w:szCs w:val="18"/>
          <w:lang w:eastAsia="es-ES"/>
        </w:rPr>
        <w:t>Los contenidos más relevantes de este núcleo temático serán el estilo y expresividad de algunos autores</w:t>
      </w:r>
      <w:r>
        <w:rPr>
          <w:rFonts w:ascii="Arial" w:eastAsia="Times New Roman" w:hAnsi="Arial" w:cs="Arial"/>
          <w:color w:val="222222"/>
          <w:sz w:val="18"/>
          <w:szCs w:val="18"/>
          <w:lang w:eastAsia="es-ES"/>
        </w:rPr>
        <w:t xml:space="preserve"> </w:t>
      </w:r>
      <w:r w:rsidRPr="00F3054C">
        <w:rPr>
          <w:rFonts w:ascii="Times" w:eastAsia="Times New Roman" w:hAnsi="Times" w:cs="Times"/>
          <w:color w:val="222222"/>
          <w:sz w:val="18"/>
          <w:szCs w:val="18"/>
          <w:lang w:eastAsia="es-ES"/>
        </w:rPr>
        <w:t>andaluces en su obra gráfica.</w:t>
      </w:r>
      <w:r>
        <w:rPr>
          <w:rFonts w:ascii="Arial" w:eastAsia="Times New Roman" w:hAnsi="Arial" w:cs="Arial"/>
          <w:color w:val="222222"/>
          <w:sz w:val="18"/>
          <w:szCs w:val="18"/>
          <w:lang w:eastAsia="es-ES"/>
        </w:rPr>
        <w:t xml:space="preserve"> </w:t>
      </w:r>
      <w:r w:rsidRPr="00F3054C">
        <w:rPr>
          <w:rFonts w:ascii="Times" w:eastAsia="Times New Roman" w:hAnsi="Times" w:cs="Times"/>
          <w:color w:val="222222"/>
          <w:sz w:val="18"/>
          <w:szCs w:val="18"/>
          <w:lang w:eastAsia="es-ES"/>
        </w:rPr>
        <w:t xml:space="preserve">Las cuestiones que podemos plantear y que serán generadoras de debate son: </w:t>
      </w:r>
      <w:proofErr w:type="gramStart"/>
      <w:r w:rsidRPr="00F3054C">
        <w:rPr>
          <w:rFonts w:ascii="Times" w:eastAsia="Times New Roman" w:hAnsi="Times" w:cs="Times"/>
          <w:color w:val="222222"/>
          <w:sz w:val="18"/>
          <w:szCs w:val="18"/>
          <w:lang w:eastAsia="es-ES"/>
        </w:rPr>
        <w:t>¿</w:t>
      </w:r>
      <w:proofErr w:type="gramEnd"/>
      <w:r w:rsidRPr="00F3054C">
        <w:rPr>
          <w:rFonts w:ascii="Times" w:eastAsia="Times New Roman" w:hAnsi="Times" w:cs="Times"/>
          <w:color w:val="222222"/>
          <w:sz w:val="18"/>
          <w:szCs w:val="18"/>
          <w:lang w:eastAsia="es-ES"/>
        </w:rPr>
        <w:t>qué elementos expresiv</w:t>
      </w:r>
      <w:r w:rsidR="009B4236">
        <w:rPr>
          <w:rFonts w:ascii="Times" w:eastAsia="Times New Roman" w:hAnsi="Times" w:cs="Times"/>
          <w:color w:val="222222"/>
          <w:sz w:val="18"/>
          <w:szCs w:val="18"/>
          <w:lang w:eastAsia="es-ES"/>
        </w:rPr>
        <w:t>o.</w:t>
      </w:r>
    </w:p>
    <w:p w:rsidR="00F0713C" w:rsidRDefault="00065A5C" w:rsidP="00D96B58">
      <w:r>
        <w:rPr>
          <w:noProof/>
          <w:lang w:eastAsia="es-ES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-377765</wp:posOffset>
            </wp:positionH>
            <wp:positionV relativeFrom="paragraph">
              <wp:posOffset>-379562</wp:posOffset>
            </wp:positionV>
            <wp:extent cx="10571447" cy="7410090"/>
            <wp:effectExtent l="19050" t="0" r="1303" b="0"/>
            <wp:wrapNone/>
            <wp:docPr id="3" name="2 Imagen" descr="ponderacion dibujo artist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nderacion dibujo artistico.jpg"/>
                    <pic:cNvPicPr/>
                  </pic:nvPicPr>
                  <pic:blipFill>
                    <a:blip r:embed="rId6" cstate="print"/>
                    <a:srcRect r="2453" b="7143"/>
                    <a:stretch>
                      <a:fillRect/>
                    </a:stretch>
                  </pic:blipFill>
                  <pic:spPr>
                    <a:xfrm>
                      <a:off x="0" y="0"/>
                      <a:ext cx="10571447" cy="7410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0713C" w:rsidSect="00F3054C">
      <w:type w:val="continuous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3054C"/>
    <w:rsid w:val="00065A5C"/>
    <w:rsid w:val="0025528E"/>
    <w:rsid w:val="006A29C0"/>
    <w:rsid w:val="008D1714"/>
    <w:rsid w:val="009B4236"/>
    <w:rsid w:val="009D61C2"/>
    <w:rsid w:val="00D96B58"/>
    <w:rsid w:val="00F10482"/>
    <w:rsid w:val="00F305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29C0"/>
  </w:style>
  <w:style w:type="paragraph" w:styleId="Ttulo2">
    <w:name w:val="heading 2"/>
    <w:basedOn w:val="Normal"/>
    <w:link w:val="Ttulo2Car"/>
    <w:uiPriority w:val="9"/>
    <w:qFormat/>
    <w:rsid w:val="00F3054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paragraph" w:styleId="Ttulo3">
    <w:name w:val="heading 3"/>
    <w:basedOn w:val="Normal"/>
    <w:link w:val="Ttulo3Car"/>
    <w:uiPriority w:val="9"/>
    <w:qFormat/>
    <w:rsid w:val="00F3054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F3054C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F3054C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F3054C"/>
    <w:rPr>
      <w:color w:val="0000FF"/>
      <w:u w:val="single"/>
    </w:rPr>
  </w:style>
  <w:style w:type="character" w:customStyle="1" w:styleId="post-timestamp">
    <w:name w:val="post-timestamp"/>
    <w:basedOn w:val="Fuentedeprrafopredeter"/>
    <w:rsid w:val="00F3054C"/>
  </w:style>
  <w:style w:type="character" w:customStyle="1" w:styleId="apple-converted-space">
    <w:name w:val="apple-converted-space"/>
    <w:basedOn w:val="Fuentedeprrafopredeter"/>
    <w:rsid w:val="00F3054C"/>
  </w:style>
  <w:style w:type="character" w:customStyle="1" w:styleId="post-labels">
    <w:name w:val="post-labels"/>
    <w:basedOn w:val="Fuentedeprrafopredeter"/>
    <w:rsid w:val="00F3054C"/>
  </w:style>
  <w:style w:type="paragraph" w:styleId="Textodeglobo">
    <w:name w:val="Balloon Text"/>
    <w:basedOn w:val="Normal"/>
    <w:link w:val="TextodegloboCar"/>
    <w:uiPriority w:val="99"/>
    <w:semiHidden/>
    <w:unhideWhenUsed/>
    <w:rsid w:val="00F305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305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84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18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53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47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82918">
                      <w:marLeft w:val="0"/>
                      <w:marRight w:val="0"/>
                      <w:marTop w:val="0"/>
                      <w:marBottom w:val="3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344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685142">
                          <w:marLeft w:val="-27"/>
                          <w:marRight w:val="-27"/>
                          <w:marTop w:val="2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" w:color="EEEEEE"/>
                            <w:right w:val="none" w:sz="0" w:space="0" w:color="auto"/>
                          </w:divBdr>
                          <w:divsChild>
                            <w:div w:id="657458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570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24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98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3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094148">
                      <w:marLeft w:val="0"/>
                      <w:marRight w:val="0"/>
                      <w:marTop w:val="0"/>
                      <w:marBottom w:val="3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510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6160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6597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5356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9273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5513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8984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3088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4029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2265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9144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6014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527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9371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2518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5074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7409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9449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4617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4986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093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7753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8899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0469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7901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5097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0130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9400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0173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1068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4166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7105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7283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6627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3931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5958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9615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9917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474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6628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0665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5956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9463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7863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2039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7559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9007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6134537">
                          <w:marLeft w:val="-27"/>
                          <w:marRight w:val="-27"/>
                          <w:marTop w:val="2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3" w:color="EEEEEE"/>
                            <w:right w:val="none" w:sz="0" w:space="0" w:color="auto"/>
                          </w:divBdr>
                          <w:divsChild>
                            <w:div w:id="452210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6827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2597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636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362602">
                      <w:marLeft w:val="0"/>
                      <w:marRight w:val="0"/>
                      <w:marTop w:val="0"/>
                      <w:marBottom w:val="3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4475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403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42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8840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0843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9416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6613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2419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8141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0799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4695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0514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8433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9572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917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7369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832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3214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4879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9265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4082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5050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78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2219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5813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3778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7423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800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6264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5871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938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1726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1606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323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4325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3357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295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1682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0376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3865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4945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85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947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1509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0568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724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639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7638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1757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033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8822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7119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7127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4768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5056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9972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764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8504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0492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658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0887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9479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5109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7975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5495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0796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3729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6324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0418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8923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383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3110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2867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9355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9289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599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8722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8069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249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113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0138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5784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8211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6485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0541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8227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3501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4544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8958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2643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6246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7746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0574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0774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5209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5676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4658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5454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5403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71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2580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://dibart2.blogspot.com.es/2014/09/contenidos.html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1029</Words>
  <Characters>5661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XP Titan Ultimate Edition</Company>
  <LinksUpToDate>false</LinksUpToDate>
  <CharactersWithSpaces>6677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asesoria</dc:creator>
  <cp:lastModifiedBy>asesoria</cp:lastModifiedBy>
  <cp:revision>2</cp:revision>
  <dcterms:created xsi:type="dcterms:W3CDTF">2017-04-17T15:40:00Z</dcterms:created>
  <dcterms:modified xsi:type="dcterms:W3CDTF">2017-04-17T15:40:00Z</dcterms:modified>
</cp:coreProperties>
</file>